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821189965"/>
        <w:docPartObj>
          <w:docPartGallery w:val="Cover Pages"/>
          <w:docPartUnique/>
        </w:docPartObj>
      </w:sdtPr>
      <w:sdtEndPr>
        <w:rPr>
          <w:rFonts w:cs="Calibri"/>
          <w:b/>
          <w:bCs/>
          <w:color w:val="122459"/>
        </w:rPr>
      </w:sdtEndPr>
      <w:sdtContent>
        <w:p w14:paraId="7E12D011" w14:textId="710F65F4" w:rsidR="004860EE" w:rsidRPr="00110F4F" w:rsidRDefault="004860EE" w:rsidP="00154C84">
          <w:pPr>
            <w:spacing w:line="210" w:lineRule="exact"/>
          </w:pPr>
          <w:r w:rsidRPr="00110F4F"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34393790" wp14:editId="07CE68DD">
                <wp:simplePos x="0" y="0"/>
                <wp:positionH relativeFrom="margin">
                  <wp:posOffset>-529590</wp:posOffset>
                </wp:positionH>
                <wp:positionV relativeFrom="paragraph">
                  <wp:posOffset>-624205</wp:posOffset>
                </wp:positionV>
                <wp:extent cx="7170874" cy="10141599"/>
                <wp:effectExtent l="0" t="0" r="0" b="0"/>
                <wp:wrapNone/>
                <wp:docPr id="91969482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9694825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463" t="22010" r="26829" b="1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0874" cy="10141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76ABED" w14:textId="24315232" w:rsidR="004860EE" w:rsidRPr="00110F4F" w:rsidRDefault="0075715C" w:rsidP="006C7120">
          <w:pPr>
            <w:spacing w:after="160" w:line="210" w:lineRule="exact"/>
            <w:jc w:val="center"/>
            <w:rPr>
              <w:rFonts w:cs="Calibri"/>
              <w:b/>
              <w:bCs/>
              <w:color w:val="122459"/>
            </w:rPr>
          </w:pPr>
          <w:r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331072B" wp14:editId="160E78EB">
                    <wp:simplePos x="0" y="0"/>
                    <wp:positionH relativeFrom="page">
                      <wp:posOffset>2676525</wp:posOffset>
                    </wp:positionH>
                    <wp:positionV relativeFrom="page">
                      <wp:posOffset>6405880</wp:posOffset>
                    </wp:positionV>
                    <wp:extent cx="4542790" cy="3810000"/>
                    <wp:effectExtent l="0" t="0" r="10160" b="0"/>
                    <wp:wrapSquare wrapText="bothSides"/>
                    <wp:docPr id="470" name="Tekstfelt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2790" cy="381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 Ruston47 1.5" w:hAnsi="B Ruston47 1.5" w:cs="Calibr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Titel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A98418" w14:textId="339E8603" w:rsidR="004860EE" w:rsidRPr="00110F4F" w:rsidRDefault="00614E50" w:rsidP="004860EE">
                                    <w:pPr>
                                      <w:tabs>
                                        <w:tab w:val="left" w:pos="110"/>
                                      </w:tabs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STRØMPEFORING AF </w:t>
                                    </w:r>
                                    <w:r w:rsidR="00CD407C"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GRAVITATIONSLEDNINGER</w:t>
                                    </w:r>
                                  </w:p>
                                </w:sdtContent>
                              </w:sdt>
                              <w:p w14:paraId="3BA1A82F" w14:textId="77777777" w:rsidR="0075715C" w:rsidRPr="00110F4F" w:rsidRDefault="0075715C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857C66C" w14:textId="26A194C7" w:rsidR="0075715C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E670F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Omfang af arbejdet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A048516" w14:textId="112FC50B" w:rsidR="008C6A50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17E9"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Gældende normer og forskrifter</w:t>
                                </w:r>
                              </w:p>
                              <w:p w14:paraId="10CDCFFD" w14:textId="095303E5" w:rsidR="0075715C" w:rsidRDefault="00614E50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6C205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D317E9"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Autorisation og myndighedsforhold</w:t>
                                </w:r>
                                <w:r w:rsidR="00F31DE2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  <w:t xml:space="preserve">4. </w:t>
                                </w:r>
                                <w:r w:rsidR="00D317E9"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Materialekrav og dokumentation</w:t>
                                </w:r>
                              </w:p>
                              <w:p w14:paraId="6EC51A8F" w14:textId="42D809DF" w:rsidR="00A8357E" w:rsidRDefault="00A8357E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5. </w:t>
                                </w:r>
                                <w:r w:rsidR="00D317E9"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Udførelse og brugerhensyn</w:t>
                                </w:r>
                              </w:p>
                              <w:p w14:paraId="0CAE26F9" w14:textId="32BC060A" w:rsidR="00D317E9" w:rsidRDefault="00D317E9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6.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Rensning og drift</w:t>
                                </w: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  <w:t xml:space="preserve">7.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Installation af strømpeforing</w:t>
                                </w:r>
                              </w:p>
                              <w:p w14:paraId="2F71EBF3" w14:textId="11BC3455" w:rsidR="00D317E9" w:rsidRDefault="00D317E9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8.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Brøndrenovering</w:t>
                                </w:r>
                              </w:p>
                              <w:p w14:paraId="67EF9866" w14:textId="0B9193CA" w:rsidR="00D317E9" w:rsidRDefault="00D317E9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9.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TV-inspektion og dokumentation</w:t>
                                </w: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  <w:t xml:space="preserve">10.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Udfaldskrav</w:t>
                                </w:r>
                              </w:p>
                              <w:p w14:paraId="186FD572" w14:textId="5E662332" w:rsidR="00D317E9" w:rsidRPr="00110F4F" w:rsidRDefault="00D317E9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eastAsiaTheme="majorEastAsia" w:cs="Calibri Light"/>
                                    <w:color w:val="122459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11. </w:t>
                                </w:r>
                                <w:r w:rsidRPr="00D317E9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Kvalitetssikring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31072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2" o:spid="_x0000_s1026" type="#_x0000_t202" style="position:absolute;left:0;text-align:left;margin-left:210.75pt;margin-top:504.4pt;width:357.7pt;height:30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B Ruston47 1.5" w:hAnsi="B Ruston47 1.5" w:cs="Calibri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alias w:val="Titel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1A98418" w14:textId="339E8603" w:rsidR="004860EE" w:rsidRPr="00110F4F" w:rsidRDefault="00614E50" w:rsidP="004860EE">
                              <w:pPr>
                                <w:tabs>
                                  <w:tab w:val="left" w:pos="110"/>
                                </w:tabs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STRØMPEFORING AF </w:t>
                              </w:r>
                              <w:r w:rsidR="00CD407C"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GRAVITATIONSLEDNINGER</w:t>
                              </w:r>
                            </w:p>
                          </w:sdtContent>
                        </w:sdt>
                        <w:p w14:paraId="3BA1A82F" w14:textId="77777777" w:rsidR="0075715C" w:rsidRPr="00110F4F" w:rsidRDefault="0075715C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  <w:p w14:paraId="6857C66C" w14:textId="26A194C7" w:rsidR="0075715C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E670F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Omfang af arbejdet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A048516" w14:textId="112FC50B" w:rsidR="008C6A50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2.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D317E9"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Gældende normer og forskrifter</w:t>
                          </w:r>
                        </w:p>
                        <w:p w14:paraId="10CDCFFD" w14:textId="095303E5" w:rsidR="0075715C" w:rsidRDefault="00614E50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="006C205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. </w:t>
                          </w:r>
                          <w:r w:rsidR="00D317E9"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Autorisation og myndighedsforhold</w:t>
                          </w:r>
                          <w:r w:rsidR="00F31DE2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4. </w:t>
                          </w:r>
                          <w:r w:rsidR="00D317E9"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Materialekrav og dokumentation</w:t>
                          </w:r>
                        </w:p>
                        <w:p w14:paraId="6EC51A8F" w14:textId="42D809DF" w:rsidR="00A8357E" w:rsidRDefault="00A8357E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5. </w:t>
                          </w:r>
                          <w:r w:rsidR="00D317E9"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Udførelse og brugerhensyn</w:t>
                          </w:r>
                        </w:p>
                        <w:p w14:paraId="0CAE26F9" w14:textId="32BC060A" w:rsidR="00D317E9" w:rsidRDefault="00D317E9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6.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Rensning og drift</w:t>
                          </w: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7.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Installation af strømpeforing</w:t>
                          </w:r>
                        </w:p>
                        <w:p w14:paraId="2F71EBF3" w14:textId="11BC3455" w:rsidR="00D317E9" w:rsidRDefault="00D317E9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8.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Brøndrenovering</w:t>
                          </w:r>
                        </w:p>
                        <w:p w14:paraId="67EF9866" w14:textId="0B9193CA" w:rsidR="00D317E9" w:rsidRDefault="00D317E9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9.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TV-inspektion og dokumentation</w:t>
                          </w: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10.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Udfaldskrav</w:t>
                          </w:r>
                        </w:p>
                        <w:p w14:paraId="186FD572" w14:textId="5E662332" w:rsidR="00D317E9" w:rsidRPr="00110F4F" w:rsidRDefault="00D317E9" w:rsidP="0075715C">
                          <w:pPr>
                            <w:tabs>
                              <w:tab w:val="left" w:pos="110"/>
                            </w:tabs>
                            <w:rPr>
                              <w:rFonts w:eastAsiaTheme="majorEastAsia" w:cs="Calibri Light"/>
                              <w:color w:val="122459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11. </w:t>
                          </w:r>
                          <w:r w:rsidRPr="00D317E9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Kvalitetssikring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DE05CD4" wp14:editId="2930469B">
                    <wp:simplePos x="0" y="0"/>
                    <wp:positionH relativeFrom="page">
                      <wp:posOffset>2118732</wp:posOffset>
                    </wp:positionH>
                    <wp:positionV relativeFrom="page">
                      <wp:posOffset>5754029</wp:posOffset>
                    </wp:positionV>
                    <wp:extent cx="5456663" cy="5005127"/>
                    <wp:effectExtent l="0" t="0" r="4445" b="0"/>
                    <wp:wrapNone/>
                    <wp:docPr id="467" name="Rektange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56663" cy="5005127"/>
                            </a:xfrm>
                            <a:prstGeom prst="rect">
                              <a:avLst/>
                            </a:prstGeom>
                            <a:solidFill>
                              <a:srgbClr val="12245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952601" w14:textId="77777777" w:rsidR="004860EE" w:rsidRPr="00110F4F" w:rsidRDefault="004860EE" w:rsidP="004860EE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E05CD4" id="Rektangel 6" o:spid="_x0000_s1027" style="position:absolute;left:0;text-align:left;margin-left:166.85pt;margin-top:453.05pt;width:429.65pt;height:394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" fillcolor="#122459" stroked="f" strokeweight="1pt">
                    <v:textbox inset="14.4pt,14.4pt,14.4pt,28.8pt">
                      <w:txbxContent>
                        <w:p w14:paraId="05952601" w14:textId="77777777" w:rsidR="004860EE" w:rsidRPr="00110F4F" w:rsidRDefault="004860EE" w:rsidP="004860EE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D5362DC" wp14:editId="7E3A3D57">
                    <wp:simplePos x="0" y="0"/>
                    <wp:positionH relativeFrom="page">
                      <wp:posOffset>2703830</wp:posOffset>
                    </wp:positionH>
                    <wp:positionV relativeFrom="page">
                      <wp:posOffset>6440805</wp:posOffset>
                    </wp:positionV>
                    <wp:extent cx="2797810" cy="268605"/>
                    <wp:effectExtent l="0" t="0" r="8890" b="6350"/>
                    <wp:wrapSquare wrapText="bothSides"/>
                    <wp:docPr id="465" name="Tekstfelt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F3D6B94" w14:textId="4EB1FF6B" w:rsidR="004860EE" w:rsidRPr="00110F4F" w:rsidRDefault="004860EE" w:rsidP="0092514D">
                                <w:pPr>
                                  <w:pStyle w:val="NoSpacing"/>
                                  <w:rPr>
                                    <w:color w:val="FFFFFF" w:themeColor="background1"/>
                                    <w:lang w:val="da-DK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362DC" id="Tekstfelt 2" o:spid="_x0000_s1028" type="#_x0000_t202" style="position:absolute;left:0;text-align:left;margin-left:212.9pt;margin-top:507.15pt;width:220.3pt;height:21.15pt;z-index:25168281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" filled="f" stroked="f" strokeweight=".5pt">
                    <v:textbox style="mso-fit-shape-to-text:t" inset="0,0,0,0">
                      <w:txbxContent>
                        <w:p w14:paraId="4F3D6B94" w14:textId="4EB1FF6B" w:rsidR="004860EE" w:rsidRPr="00110F4F" w:rsidRDefault="004860EE" w:rsidP="0092514D">
                          <w:pPr>
                            <w:pStyle w:val="NoSpacing"/>
                            <w:rPr>
                              <w:color w:val="FFFFFF" w:themeColor="background1"/>
                              <w:lang w:val="da-DK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w:drawing>
              <wp:anchor distT="0" distB="0" distL="114300" distR="114300" simplePos="0" relativeHeight="251683840" behindDoc="0" locked="0" layoutInCell="1" allowOverlap="1" wp14:anchorId="6166A75F" wp14:editId="38E66BC0">
                <wp:simplePos x="0" y="0"/>
                <wp:positionH relativeFrom="column">
                  <wp:posOffset>4787957</wp:posOffset>
                </wp:positionH>
                <wp:positionV relativeFrom="paragraph">
                  <wp:posOffset>8196696</wp:posOffset>
                </wp:positionV>
                <wp:extent cx="1534588" cy="859658"/>
                <wp:effectExtent l="0" t="0" r="0" b="0"/>
                <wp:wrapNone/>
                <wp:docPr id="403611861" name="Billed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611861" name="Billede 40361186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588" cy="859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60EE" w:rsidRPr="00110F4F">
            <w:rPr>
              <w:rFonts w:cs="Calibri"/>
              <w:b/>
              <w:bCs/>
              <w:color w:val="122459"/>
            </w:rPr>
            <w:br w:type="page"/>
          </w:r>
        </w:p>
      </w:sdtContent>
    </w:sdt>
    <w:p w14:paraId="7D26324B" w14:textId="44C9C2FE" w:rsidR="00871EE9" w:rsidRPr="00110F4F" w:rsidRDefault="00614E50" w:rsidP="00FF7A71">
      <w:pPr>
        <w:pStyle w:val="Heading2"/>
        <w:spacing w:line="260" w:lineRule="exac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STRØMPEFORING AF </w:t>
      </w:r>
      <w:r w:rsidR="00CD407C">
        <w:rPr>
          <w:sz w:val="26"/>
          <w:szCs w:val="26"/>
        </w:rPr>
        <w:t>GRAVITATIONSLEDNINGER</w:t>
      </w:r>
      <w:r w:rsidR="001D2A27" w:rsidRPr="00110F4F">
        <w:rPr>
          <w:rStyle w:val="Strong"/>
          <w:b/>
          <w:bCs w:val="0"/>
          <w:sz w:val="26"/>
          <w:szCs w:val="26"/>
        </w:rPr>
        <w:br/>
      </w:r>
    </w:p>
    <w:p w14:paraId="490260A3" w14:textId="48479E6C" w:rsidR="00871EE9" w:rsidRPr="00110F4F" w:rsidRDefault="00614E50" w:rsidP="0075715C">
      <w:pPr>
        <w:spacing w:line="210" w:lineRule="exact"/>
        <w:rPr>
          <w:rFonts w:cs="Calibri Light"/>
          <w:color w:val="595959" w:themeColor="text1" w:themeTint="A6"/>
        </w:rPr>
      </w:pPr>
      <w:r w:rsidRPr="00614E50">
        <w:rPr>
          <w:rFonts w:cs="Calibri Light"/>
          <w:color w:val="595959" w:themeColor="text1" w:themeTint="A6"/>
        </w:rPr>
        <w:t xml:space="preserve">Nedenstående tekst er forslag til udbudsbeskrivelse for projekter hvor renovering af </w:t>
      </w:r>
      <w:r w:rsidR="00D317E9">
        <w:rPr>
          <w:rFonts w:cs="Calibri Light"/>
          <w:color w:val="595959" w:themeColor="text1" w:themeTint="A6"/>
        </w:rPr>
        <w:t>gravitationsledninger</w:t>
      </w:r>
      <w:r w:rsidRPr="00614E50">
        <w:rPr>
          <w:rFonts w:cs="Calibri Light"/>
          <w:color w:val="595959" w:themeColor="text1" w:themeTint="A6"/>
        </w:rPr>
        <w:t xml:space="preserve"> indgår.</w:t>
      </w:r>
    </w:p>
    <w:p w14:paraId="19176006" w14:textId="77777777" w:rsidR="00C50902" w:rsidRPr="00110F4F" w:rsidRDefault="00C50902" w:rsidP="00C50902">
      <w:pPr>
        <w:spacing w:line="210" w:lineRule="exact"/>
        <w:rPr>
          <w:i/>
          <w:iCs/>
          <w:color w:val="005FAE" w:themeColor="text2"/>
        </w:rPr>
      </w:pPr>
    </w:p>
    <w:p w14:paraId="30CB8220" w14:textId="77777777" w:rsidR="00C50902" w:rsidRPr="00110F4F" w:rsidRDefault="00C50902" w:rsidP="00C50902">
      <w:pPr>
        <w:spacing w:line="210" w:lineRule="exact"/>
        <w:rPr>
          <w:rFonts w:ascii="Calibri" w:hAnsi="Calibri" w:cs="Calibri"/>
        </w:rPr>
      </w:pPr>
    </w:p>
    <w:p w14:paraId="178FED62" w14:textId="454BAB84" w:rsidR="00C50902" w:rsidRPr="00110F4F" w:rsidRDefault="00D317E9" w:rsidP="00C525F0">
      <w:pPr>
        <w:pStyle w:val="Heading1"/>
      </w:pPr>
      <w:r>
        <w:t>OMFANG AF ARBEJDET</w:t>
      </w:r>
    </w:p>
    <w:p w14:paraId="6CA8BFB3" w14:textId="6EFBE13E" w:rsidR="00871EE9" w:rsidRPr="00110F4F" w:rsidRDefault="00DE54F6" w:rsidP="00DE54F6">
      <w:r>
        <w:t>A</w:t>
      </w:r>
      <w:r w:rsidRPr="00DE54F6">
        <w:t>rbejdet omfatter komplet forberedelse og udførelse af strømpeforing af gravitationsledninger i jord:</w:t>
      </w:r>
    </w:p>
    <w:p w14:paraId="26BF5976" w14:textId="77777777" w:rsidR="0075715C" w:rsidRPr="00110F4F" w:rsidRDefault="0075715C" w:rsidP="0075715C">
      <w:pPr>
        <w:spacing w:line="210" w:lineRule="exact"/>
        <w:rPr>
          <w:rFonts w:eastAsia="Calibri" w:cs="Calibri"/>
          <w:szCs w:val="18"/>
        </w:rPr>
      </w:pPr>
    </w:p>
    <w:p w14:paraId="04F404F0" w14:textId="60C253F3" w:rsidR="00DE54F6" w:rsidRDefault="00DE54F6" w:rsidP="00DE54F6">
      <w:pPr>
        <w:pStyle w:val="ListBullet"/>
      </w:pPr>
      <w:r>
        <w:t>Klargøring og rensning af ledninger</w:t>
      </w:r>
    </w:p>
    <w:p w14:paraId="3A873DD8" w14:textId="6F82BD77" w:rsidR="00DE54F6" w:rsidRDefault="00DE54F6" w:rsidP="00DE54F6">
      <w:pPr>
        <w:pStyle w:val="ListBullet"/>
      </w:pPr>
      <w:r>
        <w:t>TV-inspektion og indmåling af stik før installation</w:t>
      </w:r>
    </w:p>
    <w:p w14:paraId="01C89176" w14:textId="574D0D0F" w:rsidR="00DE54F6" w:rsidRDefault="00DE54F6" w:rsidP="00DE54F6">
      <w:pPr>
        <w:pStyle w:val="ListBullet"/>
      </w:pPr>
      <w:r>
        <w:t>Midlertidig overpumpning af regn- og spildevand</w:t>
      </w:r>
    </w:p>
    <w:p w14:paraId="1D061960" w14:textId="1A72E351" w:rsidR="00DE54F6" w:rsidRDefault="00DE54F6" w:rsidP="00DE54F6">
      <w:pPr>
        <w:pStyle w:val="ListBullet"/>
      </w:pPr>
      <w:r>
        <w:t>Strømpeforing af hoved- og stikledninger</w:t>
      </w:r>
    </w:p>
    <w:p w14:paraId="6B006B0E" w14:textId="4E455F33" w:rsidR="00DE54F6" w:rsidRDefault="00DE54F6" w:rsidP="00DE54F6">
      <w:pPr>
        <w:pStyle w:val="ListBullet"/>
      </w:pPr>
      <w:r>
        <w:t>Skæring af stiktilslutninger i drift</w:t>
      </w:r>
    </w:p>
    <w:p w14:paraId="505D019E" w14:textId="29AFC2D5" w:rsidR="00DE54F6" w:rsidRDefault="00DE54F6" w:rsidP="00DE54F6">
      <w:pPr>
        <w:pStyle w:val="ListBullet"/>
      </w:pPr>
      <w:r>
        <w:t>Renovering af brønde</w:t>
      </w:r>
    </w:p>
    <w:p w14:paraId="5199C6A3" w14:textId="77777777" w:rsidR="00DE54F6" w:rsidRDefault="00DE54F6" w:rsidP="00DE54F6">
      <w:pPr>
        <w:pStyle w:val="ListBullet"/>
      </w:pPr>
      <w:r>
        <w:t>TV-kontrol efter installation</w:t>
      </w:r>
    </w:p>
    <w:p w14:paraId="185F5770" w14:textId="3B589D5D" w:rsidR="00614E50" w:rsidRDefault="00DE54F6" w:rsidP="00DE54F6">
      <w:pPr>
        <w:pStyle w:val="ListBullet"/>
      </w:pPr>
      <w:r>
        <w:t>Advisering og koordinering med brugere</w:t>
      </w:r>
    </w:p>
    <w:p w14:paraId="5178DDFE" w14:textId="77777777" w:rsidR="00DE54F6" w:rsidRDefault="00DE54F6" w:rsidP="00614E50">
      <w:pPr>
        <w:pStyle w:val="ListBullet"/>
        <w:numPr>
          <w:ilvl w:val="0"/>
          <w:numId w:val="0"/>
        </w:numPr>
        <w:ind w:left="227" w:hanging="227"/>
      </w:pPr>
    </w:p>
    <w:p w14:paraId="2B1833B9" w14:textId="13662A7E" w:rsidR="00DE54F6" w:rsidRDefault="00DE54F6" w:rsidP="00614E50">
      <w:pPr>
        <w:pStyle w:val="ListBullet"/>
        <w:numPr>
          <w:ilvl w:val="0"/>
          <w:numId w:val="0"/>
        </w:numPr>
        <w:ind w:left="227" w:hanging="227"/>
      </w:pPr>
      <w:r w:rsidRPr="00DE54F6">
        <w:t>Entreprenøren skal udarbejde en detailplan for udførelse og</w:t>
      </w:r>
    </w:p>
    <w:p w14:paraId="43F6FB8D" w14:textId="443B1EC5" w:rsidR="00614E50" w:rsidRPr="00110F4F" w:rsidRDefault="00DE54F6" w:rsidP="00614E50">
      <w:pPr>
        <w:pStyle w:val="ListBullet"/>
        <w:numPr>
          <w:ilvl w:val="0"/>
          <w:numId w:val="0"/>
        </w:numPr>
        <w:ind w:left="227" w:hanging="227"/>
      </w:pPr>
      <w:r w:rsidRPr="00DE54F6">
        <w:t>orientering af berørte brugere før opstart.</w:t>
      </w:r>
    </w:p>
    <w:p w14:paraId="03CE3088" w14:textId="182870F4" w:rsidR="00F31DE2" w:rsidRPr="00F31DE2" w:rsidRDefault="00F31DE2" w:rsidP="00F31DE2">
      <w:r>
        <w:br/>
      </w:r>
    </w:p>
    <w:p w14:paraId="27CDD858" w14:textId="0B13E1C7" w:rsidR="00DE54F6" w:rsidRPr="00DE54F6" w:rsidRDefault="00DE54F6" w:rsidP="00DE54F6">
      <w:pPr>
        <w:pStyle w:val="Heading1"/>
      </w:pPr>
      <w:r w:rsidRPr="00DE54F6">
        <w:t>GÆLDENDE NORMER OG FORSKRIFTER</w:t>
      </w:r>
      <w:r>
        <w:br/>
      </w:r>
    </w:p>
    <w:p w14:paraId="1EF17F1D" w14:textId="66D91D8F" w:rsidR="00DE54F6" w:rsidRDefault="00DE54F6" w:rsidP="00DE54F6">
      <w:pPr>
        <w:pStyle w:val="ListBullet"/>
      </w:pPr>
      <w:r w:rsidRPr="00DE54F6">
        <w:t>DS/EN 11296-4: Opgravningsfri renovering af gravitationsafløbssystemer</w:t>
      </w:r>
    </w:p>
    <w:p w14:paraId="4C8B9C07" w14:textId="447184E5" w:rsidR="00DE54F6" w:rsidRDefault="00DE54F6" w:rsidP="00DE54F6">
      <w:pPr>
        <w:pStyle w:val="ListBullet"/>
      </w:pPr>
      <w:r>
        <w:t>"Statisk dimensionering ved fornyelse af afløbsledninger (gravitation)", 2. udg., 2001</w:t>
      </w:r>
    </w:p>
    <w:p w14:paraId="53E2F1D7" w14:textId="22EDA15F" w:rsidR="000F5B67" w:rsidRPr="00110F4F" w:rsidRDefault="00DE54F6" w:rsidP="00DE54F6">
      <w:pPr>
        <w:pStyle w:val="ListBullet"/>
      </w:pPr>
      <w:r>
        <w:t>Arbejdstilsynets og Bedriftssundhedstjenestens regler for arbejde i kloaksystemer</w:t>
      </w:r>
    </w:p>
    <w:p w14:paraId="2CA425B5" w14:textId="77777777" w:rsidR="003137C4" w:rsidRPr="00110F4F" w:rsidRDefault="003137C4" w:rsidP="00FF7A71">
      <w:pPr>
        <w:spacing w:line="210" w:lineRule="exact"/>
      </w:pPr>
    </w:p>
    <w:p w14:paraId="06193D7A" w14:textId="78322078" w:rsidR="002214F1" w:rsidRPr="00DE54F6" w:rsidRDefault="002A06A7" w:rsidP="002214F1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110F4F">
        <w:rPr>
          <w:rStyle w:val="Heading1Char"/>
          <w:rFonts w:ascii="Calibri Light" w:hAnsi="Calibri Light"/>
          <w:sz w:val="17"/>
        </w:rPr>
        <w:br/>
      </w:r>
      <w:r w:rsidR="00DE54F6" w:rsidRPr="00DE54F6">
        <w:rPr>
          <w:rStyle w:val="Heading1Char"/>
        </w:rPr>
        <w:t>AUTORISATION OG MYNDIGHEDSFORHOLD</w:t>
      </w:r>
    </w:p>
    <w:p w14:paraId="23EB2D3E" w14:textId="77777777" w:rsidR="00DE54F6" w:rsidRPr="00DE54F6" w:rsidRDefault="00DE54F6" w:rsidP="00DE54F6">
      <w:pPr>
        <w:pStyle w:val="Heading1"/>
      </w:pPr>
    </w:p>
    <w:p w14:paraId="2D1901F7" w14:textId="47F3EEDA" w:rsidR="00DE54F6" w:rsidRDefault="00DE54F6" w:rsidP="00DE54F6">
      <w:pPr>
        <w:pStyle w:val="ListBullet"/>
      </w:pPr>
      <w:r>
        <w:t>Arbejdet skal udføres af autoriseret virksomhed</w:t>
      </w:r>
    </w:p>
    <w:p w14:paraId="009AC2A5" w14:textId="73F7D97A" w:rsidR="00DE54F6" w:rsidRDefault="00DE54F6" w:rsidP="00DE54F6">
      <w:pPr>
        <w:pStyle w:val="ListBullet"/>
      </w:pPr>
      <w:r>
        <w:t>Entreprenøren er ansvarlig for anmeldelse til relevante myndigheder</w:t>
      </w:r>
    </w:p>
    <w:p w14:paraId="3C294735" w14:textId="4C29F1C2" w:rsidR="002214F1" w:rsidRDefault="00DE54F6" w:rsidP="00DE54F6">
      <w:pPr>
        <w:pStyle w:val="ListBullet"/>
      </w:pPr>
      <w:r>
        <w:t>TV-inspektion skal udføres af firma tilsluttet DTVK</w:t>
      </w:r>
    </w:p>
    <w:p w14:paraId="44AFA3F4" w14:textId="6282062C" w:rsidR="00D21EFB" w:rsidRPr="00110F4F" w:rsidRDefault="00F31DE2" w:rsidP="002214F1">
      <w:pPr>
        <w:spacing w:after="120" w:line="210" w:lineRule="exact"/>
        <w:rPr>
          <w:rStyle w:val="Heading1Char"/>
          <w:rFonts w:ascii="Calibri Light" w:hAnsi="Calibri Light"/>
          <w:sz w:val="17"/>
        </w:rPr>
      </w:pPr>
      <w:r>
        <w:rPr>
          <w:rStyle w:val="Heading1Char"/>
          <w:rFonts w:ascii="Calibri Light" w:hAnsi="Calibri Light"/>
          <w:sz w:val="17"/>
        </w:rPr>
        <w:br/>
      </w:r>
    </w:p>
    <w:p w14:paraId="669D705C" w14:textId="62A6ED84" w:rsidR="00DE54F6" w:rsidRPr="00110F4F" w:rsidRDefault="00DE54F6" w:rsidP="00DE54F6">
      <w:pPr>
        <w:pStyle w:val="Heading1"/>
      </w:pPr>
      <w:r w:rsidRPr="00DE54F6">
        <w:t>MATERIALEKRAV OG DOKUMENTATION</w:t>
      </w:r>
    </w:p>
    <w:p w14:paraId="40EC5E80" w14:textId="08E8E2C6" w:rsidR="00DE54F6" w:rsidRPr="00110F4F" w:rsidRDefault="00DE54F6" w:rsidP="00DE54F6">
      <w:r w:rsidRPr="00DE54F6">
        <w:t>Strømpeforing skal udføres med polyesterfilt imprægneret med lugtfri epoxyharpiks. Materialer og system skal være dokumenteret iht. Kontrolordningen for Ledningsrenovering:</w:t>
      </w:r>
    </w:p>
    <w:p w14:paraId="46F22F9D" w14:textId="77777777" w:rsidR="00DE54F6" w:rsidRPr="00110F4F" w:rsidRDefault="00DE54F6" w:rsidP="00DE54F6">
      <w:pPr>
        <w:spacing w:line="210" w:lineRule="exact"/>
        <w:rPr>
          <w:rFonts w:eastAsia="Calibri" w:cs="Calibri"/>
          <w:szCs w:val="18"/>
        </w:rPr>
      </w:pPr>
    </w:p>
    <w:p w14:paraId="7AE9692D" w14:textId="279D3E5D" w:rsidR="00DE54F6" w:rsidRDefault="00DE54F6" w:rsidP="00DE54F6">
      <w:pPr>
        <w:pStyle w:val="ListBullet"/>
      </w:pPr>
      <w:r>
        <w:t>Deklaration og typeprøvning iht. ISO 11296-serien</w:t>
      </w:r>
    </w:p>
    <w:p w14:paraId="097B7349" w14:textId="4F996A13" w:rsidR="00DE54F6" w:rsidRDefault="00DE54F6" w:rsidP="00DE54F6">
      <w:pPr>
        <w:pStyle w:val="ListBullet"/>
      </w:pPr>
      <w:r>
        <w:t>Sporbarhed, batchkontrol, procesverifikation og audit</w:t>
      </w:r>
    </w:p>
    <w:p w14:paraId="5742B0A5" w14:textId="50324EEC" w:rsidR="00DE54F6" w:rsidRDefault="00DE54F6" w:rsidP="00DE54F6">
      <w:pPr>
        <w:pStyle w:val="ListBullet"/>
      </w:pPr>
      <w:r>
        <w:t>Statisk dimensionering iht. DS 409 og kontrolordningens pkt. 7</w:t>
      </w:r>
    </w:p>
    <w:p w14:paraId="1C6230A6" w14:textId="4C18DB2F" w:rsidR="00DE54F6" w:rsidRDefault="00DE54F6" w:rsidP="00DE54F6">
      <w:pPr>
        <w:pStyle w:val="ListBullet"/>
      </w:pPr>
      <w:r>
        <w:t>Kvalitetshåndbog, instruktionshåndbog, kontrolskemaer</w:t>
      </w:r>
    </w:p>
    <w:p w14:paraId="737E2417" w14:textId="7DF108CC" w:rsidR="00DE54F6" w:rsidRDefault="00DE54F6" w:rsidP="00DE54F6">
      <w:pPr>
        <w:pStyle w:val="ListBullet"/>
      </w:pPr>
      <w:r>
        <w:t>Dokumentation for årlig tredjepartsaudit</w:t>
      </w:r>
    </w:p>
    <w:p w14:paraId="68972645" w14:textId="1AA42E6B" w:rsidR="00F31DE2" w:rsidRPr="002209D5" w:rsidRDefault="00F31DE2" w:rsidP="00F31DE2"/>
    <w:p w14:paraId="45B3391F" w14:textId="77777777" w:rsidR="00F31DE2" w:rsidRPr="002209D5" w:rsidRDefault="00F31DE2" w:rsidP="00F31DE2"/>
    <w:p w14:paraId="13D83C31" w14:textId="2F21663D" w:rsidR="00DE54F6" w:rsidRPr="00DE54F6" w:rsidRDefault="00DE54F6" w:rsidP="00DE54F6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DE54F6">
        <w:rPr>
          <w:rStyle w:val="Heading1Char"/>
        </w:rPr>
        <w:t>UDFØRELSE OG BRUGERHENSYN</w:t>
      </w:r>
    </w:p>
    <w:p w14:paraId="6989EF54" w14:textId="77777777" w:rsidR="00DE54F6" w:rsidRPr="00DE54F6" w:rsidRDefault="00DE54F6" w:rsidP="00DE54F6">
      <w:pPr>
        <w:pStyle w:val="Heading1"/>
      </w:pPr>
    </w:p>
    <w:p w14:paraId="509626D5" w14:textId="6A7E1828" w:rsidR="0046028D" w:rsidRDefault="0046028D" w:rsidP="0046028D">
      <w:pPr>
        <w:pStyle w:val="ListBullet"/>
      </w:pPr>
      <w:r>
        <w:t>Brugere skal informeres min. 14 dage før adgangsbegrænsninger</w:t>
      </w:r>
    </w:p>
    <w:p w14:paraId="1D377299" w14:textId="3BFBBB04" w:rsidR="0046028D" w:rsidRDefault="0046028D" w:rsidP="0046028D">
      <w:pPr>
        <w:pStyle w:val="ListBullet"/>
      </w:pPr>
      <w:r>
        <w:t>Arbejdet kan ved behov udføres uden for normal arbejdstid</w:t>
      </w:r>
    </w:p>
    <w:p w14:paraId="7C437939" w14:textId="733427FA" w:rsidR="00DE54F6" w:rsidRDefault="0046028D" w:rsidP="0046028D">
      <w:pPr>
        <w:pStyle w:val="ListBullet"/>
      </w:pPr>
      <w:r>
        <w:t>Afdækning og afspærring skal sikre personsikkerhed</w:t>
      </w:r>
    </w:p>
    <w:p w14:paraId="71F61E56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5910ED60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796F64C5" w14:textId="2799FB2F" w:rsidR="0046028D" w:rsidRPr="00DE54F6" w:rsidRDefault="0046028D" w:rsidP="0046028D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46028D">
        <w:rPr>
          <w:rStyle w:val="Heading1Char"/>
        </w:rPr>
        <w:t>RENSNING OG DRIFT</w:t>
      </w:r>
    </w:p>
    <w:p w14:paraId="4179E528" w14:textId="77777777" w:rsidR="0046028D" w:rsidRPr="00DE54F6" w:rsidRDefault="0046028D" w:rsidP="0046028D">
      <w:pPr>
        <w:pStyle w:val="Heading1"/>
      </w:pPr>
    </w:p>
    <w:p w14:paraId="3005A155" w14:textId="5D95556D" w:rsidR="0046028D" w:rsidRDefault="0046028D" w:rsidP="0046028D">
      <w:pPr>
        <w:pStyle w:val="ListBullet"/>
      </w:pPr>
      <w:r>
        <w:t>Rensning til oprindeligt tværsnit udføres af erfarne fagfolk</w:t>
      </w:r>
    </w:p>
    <w:p w14:paraId="38096DA9" w14:textId="77C43E6C" w:rsidR="0046028D" w:rsidRDefault="0046028D" w:rsidP="0046028D">
      <w:pPr>
        <w:pStyle w:val="ListBullet"/>
      </w:pPr>
      <w:r>
        <w:t>Drift af opstrøms anlæg skal opretholdes under renovering</w:t>
      </w:r>
    </w:p>
    <w:p w14:paraId="5270B42F" w14:textId="77777777" w:rsidR="0046028D" w:rsidRDefault="0046028D" w:rsidP="0046028D">
      <w:pPr>
        <w:pStyle w:val="ListBullet"/>
        <w:rPr>
          <w:lang w:val="nb-NO"/>
        </w:rPr>
      </w:pPr>
      <w:r w:rsidRPr="0046028D">
        <w:rPr>
          <w:lang w:val="nb-NO"/>
        </w:rPr>
        <w:t xml:space="preserve">Overpumpning skal være </w:t>
      </w:r>
      <w:proofErr w:type="spellStart"/>
      <w:r w:rsidRPr="0046028D">
        <w:rPr>
          <w:lang w:val="nb-NO"/>
        </w:rPr>
        <w:t>inkluderet</w:t>
      </w:r>
      <w:proofErr w:type="spellEnd"/>
      <w:r w:rsidRPr="0046028D">
        <w:rPr>
          <w:lang w:val="nb-NO"/>
        </w:rPr>
        <w:t xml:space="preserve"> i </w:t>
      </w:r>
      <w:proofErr w:type="spellStart"/>
      <w:r w:rsidRPr="0046028D">
        <w:rPr>
          <w:lang w:val="nb-NO"/>
        </w:rPr>
        <w:t>tilbuddet</w:t>
      </w:r>
      <w:proofErr w:type="spellEnd"/>
    </w:p>
    <w:p w14:paraId="216C41A1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  <w:rPr>
          <w:lang w:val="nb-NO"/>
        </w:rPr>
      </w:pPr>
    </w:p>
    <w:p w14:paraId="1A92665E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  <w:rPr>
          <w:lang w:val="nb-NO"/>
        </w:rPr>
      </w:pPr>
    </w:p>
    <w:p w14:paraId="7D6DDF90" w14:textId="2090D700" w:rsidR="0046028D" w:rsidRPr="00DE54F6" w:rsidRDefault="0046028D" w:rsidP="0046028D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46028D">
        <w:rPr>
          <w:rStyle w:val="Heading1Char"/>
        </w:rPr>
        <w:t>INSTALLATION AF STRØMPEFORING</w:t>
      </w:r>
    </w:p>
    <w:p w14:paraId="7B269916" w14:textId="77777777" w:rsidR="0046028D" w:rsidRPr="00DE54F6" w:rsidRDefault="0046028D" w:rsidP="0046028D">
      <w:pPr>
        <w:pStyle w:val="Heading1"/>
      </w:pPr>
    </w:p>
    <w:p w14:paraId="1D0BA441" w14:textId="01A0A779" w:rsidR="0046028D" w:rsidRDefault="0046028D" w:rsidP="0046028D">
      <w:pPr>
        <w:pStyle w:val="ListBullet"/>
      </w:pPr>
      <w:r>
        <w:t>Installation i ubrudt længde; stiktilslutninger åbnes med cutter</w:t>
      </w:r>
    </w:p>
    <w:p w14:paraId="08ADFB1C" w14:textId="43D3BD64" w:rsidR="0046028D" w:rsidRDefault="0046028D" w:rsidP="0046028D">
      <w:pPr>
        <w:pStyle w:val="ListBullet"/>
      </w:pPr>
      <w:r>
        <w:t>Ved brøndgennemføring skal strømpen danne ny bund</w:t>
      </w:r>
    </w:p>
    <w:p w14:paraId="5211E1E7" w14:textId="77777777" w:rsidR="0046028D" w:rsidRPr="0046028D" w:rsidRDefault="0046028D" w:rsidP="0046028D">
      <w:pPr>
        <w:pStyle w:val="ListBullet"/>
        <w:rPr>
          <w:lang w:val="nb-NO"/>
        </w:rPr>
      </w:pPr>
      <w:r>
        <w:t>Stikledninger: foringen føres ind i hovedledning med overlap</w:t>
      </w:r>
    </w:p>
    <w:p w14:paraId="0B5AEF94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055359EB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69AD4730" w14:textId="1D5EF5D4" w:rsidR="0046028D" w:rsidRPr="00DE54F6" w:rsidRDefault="0046028D" w:rsidP="0046028D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46028D">
        <w:rPr>
          <w:rStyle w:val="Heading1Char"/>
        </w:rPr>
        <w:t>BRØNDRENOVERING</w:t>
      </w:r>
    </w:p>
    <w:p w14:paraId="3790ECD5" w14:textId="77777777" w:rsidR="0046028D" w:rsidRPr="00DE54F6" w:rsidRDefault="0046028D" w:rsidP="0046028D">
      <w:pPr>
        <w:pStyle w:val="Heading1"/>
      </w:pPr>
    </w:p>
    <w:p w14:paraId="46208177" w14:textId="77777777" w:rsidR="0046028D" w:rsidRDefault="0046028D" w:rsidP="0046028D">
      <w:pPr>
        <w:pStyle w:val="ListBullet"/>
      </w:pPr>
      <w:r w:rsidRPr="0046028D">
        <w:t>Skader udbedres iht. DS 437 og afregnes som variabel ydelse</w:t>
      </w:r>
    </w:p>
    <w:p w14:paraId="4F986FBB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630D6F9E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157FF31E" w14:textId="43CD7587" w:rsidR="0046028D" w:rsidRPr="00DE54F6" w:rsidRDefault="0046028D" w:rsidP="0046028D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46028D">
        <w:rPr>
          <w:rStyle w:val="Heading1Char"/>
        </w:rPr>
        <w:t>TV-INSPEKTION OG DOKUMENTATION</w:t>
      </w:r>
    </w:p>
    <w:p w14:paraId="689E7CE5" w14:textId="77777777" w:rsidR="0046028D" w:rsidRPr="00DE54F6" w:rsidRDefault="0046028D" w:rsidP="0046028D">
      <w:pPr>
        <w:pStyle w:val="Heading1"/>
      </w:pPr>
    </w:p>
    <w:p w14:paraId="2F47A4B1" w14:textId="1826430A" w:rsidR="0046028D" w:rsidRDefault="0046028D" w:rsidP="0046028D">
      <w:pPr>
        <w:pStyle w:val="ListBullet"/>
      </w:pPr>
      <w:r>
        <w:t>TV-inspektion iht. DS/EN 13508-2+A1 efter afsluttet arbejde</w:t>
      </w:r>
    </w:p>
    <w:p w14:paraId="7AE74B8A" w14:textId="77777777" w:rsidR="0046028D" w:rsidRDefault="0046028D" w:rsidP="0046028D">
      <w:pPr>
        <w:pStyle w:val="ListBullet"/>
      </w:pPr>
      <w:r>
        <w:t>Resultater afleveres digitalt til bygherre</w:t>
      </w:r>
    </w:p>
    <w:p w14:paraId="2EFA38C8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3815D96D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3942F4A1" w14:textId="0C0A402B" w:rsidR="0046028D" w:rsidRPr="00DE54F6" w:rsidRDefault="0046028D" w:rsidP="0046028D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46028D">
        <w:rPr>
          <w:rStyle w:val="Heading1Char"/>
        </w:rPr>
        <w:t>UDFALDSKRAV</w:t>
      </w:r>
    </w:p>
    <w:p w14:paraId="58AF89A5" w14:textId="77777777" w:rsidR="0046028D" w:rsidRPr="00DE54F6" w:rsidRDefault="0046028D" w:rsidP="0046028D">
      <w:pPr>
        <w:pStyle w:val="Heading1"/>
      </w:pPr>
    </w:p>
    <w:p w14:paraId="3B9519BB" w14:textId="77777777" w:rsidR="0046028D" w:rsidRDefault="0046028D" w:rsidP="0046028D">
      <w:pPr>
        <w:pStyle w:val="ListBullet"/>
      </w:pPr>
      <w:r w:rsidRPr="0046028D">
        <w:t>Ingen væsentlige fejl eller skadesklasser over 1</w:t>
      </w:r>
    </w:p>
    <w:p w14:paraId="0A41BD06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0B94487C" w14:textId="77777777" w:rsidR="0046028D" w:rsidRDefault="0046028D" w:rsidP="0046028D">
      <w:pPr>
        <w:pStyle w:val="ListBullet"/>
        <w:numPr>
          <w:ilvl w:val="0"/>
          <w:numId w:val="0"/>
        </w:numPr>
        <w:ind w:left="227" w:hanging="227"/>
      </w:pPr>
    </w:p>
    <w:p w14:paraId="4233F0D5" w14:textId="160074EB" w:rsidR="0046028D" w:rsidRPr="00F31DE2" w:rsidRDefault="0046028D" w:rsidP="0046028D">
      <w:pPr>
        <w:spacing w:after="240" w:line="210" w:lineRule="exact"/>
        <w:rPr>
          <w:rFonts w:eastAsia="Calibri" w:cs="Calibri"/>
          <w:szCs w:val="18"/>
        </w:rPr>
      </w:pPr>
      <w:r w:rsidRPr="0046028D">
        <w:rPr>
          <w:rStyle w:val="Heading1Char"/>
        </w:rPr>
        <w:t>KVALITETSSIKRING</w:t>
      </w:r>
    </w:p>
    <w:p w14:paraId="105969B7" w14:textId="1D1CF35B" w:rsidR="00A7055B" w:rsidRPr="0046028D" w:rsidRDefault="0046028D" w:rsidP="0046028D">
      <w:pPr>
        <w:pStyle w:val="Heading2"/>
        <w:spacing w:line="210" w:lineRule="exact"/>
        <w:rPr>
          <w:rFonts w:eastAsia="Calibri"/>
        </w:rPr>
        <w:sectPr w:rsidR="00A7055B" w:rsidRPr="0046028D" w:rsidSect="00F753C0">
          <w:footerReference w:type="default" r:id="rId10"/>
          <w:footerReference w:type="first" r:id="rId11"/>
          <w:type w:val="continuous"/>
          <w:pgSz w:w="11906" w:h="16838" w:code="9"/>
          <w:pgMar w:top="1418" w:right="1134" w:bottom="1134" w:left="1134" w:header="284" w:footer="284" w:gutter="0"/>
          <w:cols w:num="2" w:space="284"/>
          <w:titlePg/>
          <w:docGrid w:linePitch="360"/>
        </w:sectPr>
      </w:pPr>
      <w:bookmarkStart w:id="0" w:name="_Hlk203477926"/>
      <w:r w:rsidRPr="0046028D">
        <w:rPr>
          <w:rFonts w:eastAsia="Calibri"/>
        </w:rPr>
        <w:t>Udbudskontrolplan:</w:t>
      </w:r>
      <w:bookmarkEnd w:id="0"/>
      <w:r w:rsidR="00BD4C4D" w:rsidRPr="00110F4F">
        <w:br/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2"/>
        <w:gridCol w:w="1628"/>
        <w:gridCol w:w="1868"/>
        <w:gridCol w:w="2320"/>
      </w:tblGrid>
      <w:tr w:rsidR="00A8357E" w:rsidRPr="00110F4F" w14:paraId="285E83D7" w14:textId="77777777" w:rsidTr="00A8357E">
        <w:tc>
          <w:tcPr>
            <w:tcW w:w="3822" w:type="dxa"/>
            <w:tcBorders>
              <w:bottom w:val="single" w:sz="4" w:space="0" w:color="FFFFFF"/>
            </w:tcBorders>
            <w:shd w:val="clear" w:color="auto" w:fill="122459"/>
            <w:tcMar>
              <w:top w:w="57" w:type="dxa"/>
              <w:bottom w:w="57" w:type="dxa"/>
            </w:tcMar>
          </w:tcPr>
          <w:p w14:paraId="78958F17" w14:textId="5CFDD782" w:rsidR="00A8357E" w:rsidRPr="00110F4F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 w:rsidRPr="00A8357E"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KOMPONENT</w:t>
            </w:r>
          </w:p>
        </w:tc>
        <w:tc>
          <w:tcPr>
            <w:tcW w:w="1628" w:type="dxa"/>
            <w:tcBorders>
              <w:bottom w:val="single" w:sz="4" w:space="0" w:color="FFFFFF"/>
            </w:tcBorders>
            <w:shd w:val="clear" w:color="auto" w:fill="122459"/>
          </w:tcPr>
          <w:p w14:paraId="2D70ABB6" w14:textId="1F9A8500" w:rsidR="00A8357E" w:rsidRPr="00A8357E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 w:rsidRPr="00A8357E"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MODTAGE-</w:t>
            </w: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 xml:space="preserve"> OG </w:t>
            </w:r>
            <w:r w:rsidRPr="00A8357E"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TILSTANDS</w:t>
            </w: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KONTROL</w:t>
            </w:r>
          </w:p>
        </w:tc>
        <w:tc>
          <w:tcPr>
            <w:tcW w:w="1868" w:type="dxa"/>
            <w:tcBorders>
              <w:bottom w:val="single" w:sz="4" w:space="0" w:color="FFFFFF"/>
            </w:tcBorders>
            <w:shd w:val="clear" w:color="auto" w:fill="122459"/>
          </w:tcPr>
          <w:p w14:paraId="0DBB61B1" w14:textId="70E712EC" w:rsidR="00A8357E" w:rsidRPr="00A8357E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MONTAGEKONTROL</w:t>
            </w:r>
          </w:p>
        </w:tc>
        <w:tc>
          <w:tcPr>
            <w:tcW w:w="2320" w:type="dxa"/>
            <w:tcBorders>
              <w:bottom w:val="single" w:sz="4" w:space="0" w:color="FFFFFF"/>
            </w:tcBorders>
            <w:shd w:val="clear" w:color="auto" w:fill="122459"/>
            <w:tcMar>
              <w:top w:w="57" w:type="dxa"/>
              <w:bottom w:w="57" w:type="dxa"/>
            </w:tcMar>
          </w:tcPr>
          <w:p w14:paraId="1C9F5A79" w14:textId="6EB40C25" w:rsidR="00A8357E" w:rsidRPr="00110F4F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SLUTKONTROL</w:t>
            </w:r>
          </w:p>
        </w:tc>
      </w:tr>
      <w:tr w:rsidR="00A8357E" w:rsidRPr="00110F4F" w14:paraId="30028F09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4CF48534" w14:textId="3957588F" w:rsidR="00A8357E" w:rsidRPr="00110F4F" w:rsidRDefault="00A8357E" w:rsidP="00242AE6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r w:rsidRPr="00A8357E">
              <w:t xml:space="preserve">Rensning af </w:t>
            </w:r>
            <w:r w:rsidR="0046028D">
              <w:t>ledninger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5DA3F3B8" w14:textId="565D27C2" w:rsidR="00A8357E" w:rsidRPr="00110F4F" w:rsidRDefault="0046028D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471E332A" w14:textId="788CEB3C" w:rsidR="00A8357E" w:rsidRPr="00A8357E" w:rsidRDefault="00A8357E" w:rsidP="00A8357E">
            <w:pPr>
              <w:spacing w:line="210" w:lineRule="exact"/>
              <w:jc w:val="center"/>
              <w:rPr>
                <w:b/>
                <w:bCs/>
              </w:rPr>
            </w:pP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5BA6FB46" w14:textId="51295D73" w:rsidR="00A8357E" w:rsidRPr="00110F4F" w:rsidRDefault="00A8357E" w:rsidP="00A8357E">
            <w:pPr>
              <w:spacing w:line="210" w:lineRule="exact"/>
              <w:jc w:val="center"/>
              <w:rPr>
                <w:sz w:val="15"/>
                <w:szCs w:val="15"/>
              </w:rPr>
            </w:pPr>
          </w:p>
        </w:tc>
      </w:tr>
      <w:tr w:rsidR="00A8357E" w:rsidRPr="00110F4F" w14:paraId="27DF6AD3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6D36279B" w14:textId="3A38FCD4" w:rsidR="00A8357E" w:rsidRPr="00110F4F" w:rsidRDefault="00A8357E" w:rsidP="00242AE6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r>
              <w:t>Materialer</w:t>
            </w:r>
            <w:r w:rsidRPr="00110F4F">
              <w:t xml:space="preserve"> 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5704A67A" w14:textId="7153F422" w:rsidR="00A8357E" w:rsidRPr="00110F4F" w:rsidRDefault="00A8357E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9755A84" w14:textId="3AF2D9F9" w:rsidR="00A8357E" w:rsidRPr="00110F4F" w:rsidRDefault="00A8357E" w:rsidP="00A8357E">
            <w:pPr>
              <w:spacing w:line="210" w:lineRule="exact"/>
              <w:jc w:val="center"/>
            </w:pP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519A4F42" w14:textId="374830A0" w:rsidR="00A8357E" w:rsidRPr="00110F4F" w:rsidRDefault="00A8357E" w:rsidP="00A8357E">
            <w:pPr>
              <w:spacing w:line="210" w:lineRule="exact"/>
              <w:jc w:val="center"/>
              <w:rPr>
                <w:sz w:val="15"/>
                <w:szCs w:val="15"/>
              </w:rPr>
            </w:pPr>
          </w:p>
        </w:tc>
      </w:tr>
      <w:tr w:rsidR="0046028D" w:rsidRPr="00110F4F" w14:paraId="182AE0CD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17BC0BE3" w14:textId="2D9041F1" w:rsidR="0046028D" w:rsidRPr="00110F4F" w:rsidRDefault="0046028D" w:rsidP="0046028D">
            <w:pPr>
              <w:spacing w:line="210" w:lineRule="exact"/>
            </w:pPr>
            <w:r>
              <w:t>Brøndbunde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30DED857" w14:textId="3312EFF9" w:rsidR="0046028D" w:rsidRDefault="0046028D" w:rsidP="0046028D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95B2C9F" w14:textId="7216F840" w:rsidR="0046028D" w:rsidRDefault="0046028D" w:rsidP="0046028D">
            <w:pPr>
              <w:spacing w:line="210" w:lineRule="exact"/>
              <w:jc w:val="center"/>
            </w:pPr>
            <w:r w:rsidRPr="00337B56">
              <w:rPr>
                <w:b/>
                <w:bCs/>
              </w:rPr>
              <w:t>X</w:t>
            </w: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2420C4CE" w14:textId="040153B5" w:rsidR="0046028D" w:rsidRPr="00110F4F" w:rsidRDefault="0046028D" w:rsidP="0046028D">
            <w:pPr>
              <w:spacing w:line="210" w:lineRule="exact"/>
              <w:jc w:val="center"/>
            </w:pPr>
            <w:r w:rsidRPr="00E614EA">
              <w:rPr>
                <w:b/>
                <w:bCs/>
              </w:rPr>
              <w:t>X</w:t>
            </w:r>
          </w:p>
        </w:tc>
      </w:tr>
      <w:tr w:rsidR="0046028D" w:rsidRPr="00110F4F" w14:paraId="5DAFCBD0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1305AD52" w14:textId="673CC9D6" w:rsidR="0046028D" w:rsidRPr="00110F4F" w:rsidRDefault="0046028D" w:rsidP="0046028D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proofErr w:type="spellStart"/>
            <w:r>
              <w:t>Relinede</w:t>
            </w:r>
            <w:proofErr w:type="spellEnd"/>
            <w:r>
              <w:t xml:space="preserve"> ledninger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176D666A" w14:textId="36183C7A" w:rsidR="0046028D" w:rsidRPr="00110F4F" w:rsidRDefault="0046028D" w:rsidP="0046028D">
            <w:pPr>
              <w:spacing w:line="210" w:lineRule="exact"/>
            </w:pP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BB12EAB" w14:textId="5E53A182" w:rsidR="0046028D" w:rsidRPr="00110F4F" w:rsidRDefault="0046028D" w:rsidP="0046028D">
            <w:pPr>
              <w:spacing w:line="210" w:lineRule="exact"/>
              <w:jc w:val="center"/>
            </w:pPr>
            <w:r w:rsidRPr="00337B56">
              <w:rPr>
                <w:b/>
                <w:bCs/>
              </w:rPr>
              <w:t>X</w:t>
            </w: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5BD6E22D" w14:textId="6B61DB6F" w:rsidR="0046028D" w:rsidRPr="00110F4F" w:rsidRDefault="0046028D" w:rsidP="0046028D">
            <w:pPr>
              <w:spacing w:line="210" w:lineRule="exact"/>
              <w:jc w:val="center"/>
              <w:rPr>
                <w:sz w:val="15"/>
                <w:szCs w:val="15"/>
              </w:rPr>
            </w:pPr>
            <w:r w:rsidRPr="00E614EA">
              <w:rPr>
                <w:b/>
                <w:bCs/>
              </w:rPr>
              <w:t>X</w:t>
            </w:r>
          </w:p>
        </w:tc>
      </w:tr>
      <w:tr w:rsidR="0046028D" w:rsidRPr="00110F4F" w14:paraId="179C5897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416FC632" w14:textId="55865686" w:rsidR="0046028D" w:rsidRPr="00110F4F" w:rsidRDefault="0046028D" w:rsidP="0046028D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r>
              <w:t>Udfræsninger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7D9F5B7" w14:textId="4C7A677A" w:rsidR="0046028D" w:rsidRPr="00110F4F" w:rsidRDefault="0046028D" w:rsidP="0046028D">
            <w:pPr>
              <w:spacing w:line="210" w:lineRule="exact"/>
            </w:pP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192EFBB" w14:textId="3251010D" w:rsidR="0046028D" w:rsidRPr="00110F4F" w:rsidRDefault="0046028D" w:rsidP="0046028D">
            <w:pPr>
              <w:spacing w:line="210" w:lineRule="exact"/>
              <w:jc w:val="center"/>
            </w:pPr>
            <w:r w:rsidRPr="00337B56">
              <w:rPr>
                <w:b/>
                <w:bCs/>
              </w:rPr>
              <w:t>X</w:t>
            </w: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78134DCB" w14:textId="4D8EE423" w:rsidR="0046028D" w:rsidRPr="00110F4F" w:rsidRDefault="0046028D" w:rsidP="0046028D">
            <w:pPr>
              <w:spacing w:line="210" w:lineRule="exact"/>
              <w:jc w:val="center"/>
              <w:rPr>
                <w:sz w:val="15"/>
                <w:szCs w:val="15"/>
              </w:rPr>
            </w:pPr>
            <w:r w:rsidRPr="00E614EA">
              <w:rPr>
                <w:b/>
                <w:bCs/>
              </w:rPr>
              <w:t>X</w:t>
            </w:r>
          </w:p>
        </w:tc>
      </w:tr>
      <w:tr w:rsidR="00FA0E13" w:rsidRPr="00110F4F" w14:paraId="6131CB35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0E662AB8" w14:textId="77777777" w:rsidR="00FA0E13" w:rsidRDefault="00FA0E13" w:rsidP="0046028D">
            <w:pPr>
              <w:spacing w:line="210" w:lineRule="exact"/>
            </w:pP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00818062" w14:textId="77777777" w:rsidR="00FA0E13" w:rsidRPr="00110F4F" w:rsidRDefault="00FA0E13" w:rsidP="0046028D">
            <w:pPr>
              <w:spacing w:line="210" w:lineRule="exact"/>
            </w:pP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0326D12C" w14:textId="77777777" w:rsidR="00FA0E13" w:rsidRPr="00337B56" w:rsidRDefault="00FA0E13" w:rsidP="0046028D">
            <w:pPr>
              <w:spacing w:line="210" w:lineRule="exact"/>
              <w:jc w:val="center"/>
              <w:rPr>
                <w:b/>
                <w:bCs/>
              </w:rPr>
            </w:pP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033346DA" w14:textId="77777777" w:rsidR="00FA0E13" w:rsidRPr="00E614EA" w:rsidRDefault="00FA0E13" w:rsidP="0046028D">
            <w:pPr>
              <w:spacing w:line="210" w:lineRule="exact"/>
              <w:jc w:val="center"/>
              <w:rPr>
                <w:b/>
                <w:bCs/>
              </w:rPr>
            </w:pPr>
          </w:p>
        </w:tc>
      </w:tr>
    </w:tbl>
    <w:p w14:paraId="03FEF7A4" w14:textId="39C9EC58" w:rsidR="00FF7A71" w:rsidRPr="00110F4F" w:rsidRDefault="00FF7A71" w:rsidP="00E33C1C">
      <w:pPr>
        <w:spacing w:line="210" w:lineRule="exact"/>
        <w:rPr>
          <w:rStyle w:val="Heading2Char"/>
          <w:sz w:val="20"/>
          <w:szCs w:val="20"/>
        </w:rPr>
        <w:sectPr w:rsidR="00FF7A71" w:rsidRPr="00110F4F" w:rsidSect="00F753C0">
          <w:type w:val="continuous"/>
          <w:pgSz w:w="11906" w:h="16838" w:code="9"/>
          <w:pgMar w:top="1418" w:right="1134" w:bottom="1134" w:left="1134" w:header="284" w:footer="284" w:gutter="0"/>
          <w:cols w:space="284"/>
          <w:titlePg/>
          <w:docGrid w:linePitch="360"/>
        </w:sectPr>
      </w:pPr>
    </w:p>
    <w:p w14:paraId="79BD8D4F" w14:textId="77777777" w:rsidR="00DC435E" w:rsidRPr="00110F4F" w:rsidRDefault="00DC435E" w:rsidP="00DC435E">
      <w:pPr>
        <w:pStyle w:val="Heading1"/>
        <w:rPr>
          <w:rFonts w:eastAsia="Calibri"/>
        </w:rPr>
        <w:sectPr w:rsidR="00DC435E" w:rsidRPr="00110F4F" w:rsidSect="00F753C0">
          <w:type w:val="continuous"/>
          <w:pgSz w:w="11906" w:h="16838" w:code="9"/>
          <w:pgMar w:top="1418" w:right="1134" w:bottom="1134" w:left="1134" w:header="284" w:footer="284" w:gutter="0"/>
          <w:cols w:num="2" w:space="708"/>
          <w:titlePg/>
          <w:docGrid w:linePitch="360"/>
        </w:sectPr>
      </w:pPr>
    </w:p>
    <w:p w14:paraId="7F5B7B8C" w14:textId="75916FE9" w:rsidR="00A800A7" w:rsidRPr="00FA0E13" w:rsidRDefault="00FA0E13" w:rsidP="00FA0E13">
      <w:pPr>
        <w:pStyle w:val="Heading2"/>
        <w:rPr>
          <w:rFonts w:eastAsia="Calibri"/>
        </w:rPr>
      </w:pPr>
      <w:r w:rsidRPr="00FA0E13">
        <w:rPr>
          <w:rFonts w:eastAsia="Calibri"/>
        </w:rPr>
        <w:lastRenderedPageBreak/>
        <w:t>Udbudskontrolplan:</w:t>
      </w:r>
    </w:p>
    <w:p w14:paraId="5A873083" w14:textId="657BF908" w:rsidR="00FA0E13" w:rsidRDefault="00FA0E13" w:rsidP="00FA0E13">
      <w:pPr>
        <w:pStyle w:val="ListBullet"/>
      </w:pPr>
      <w:r>
        <w:t>Rensede spildevandsledninger: 100% TV-inspektion</w:t>
      </w:r>
    </w:p>
    <w:p w14:paraId="7E80C16F" w14:textId="03F8F8A1" w:rsidR="00FA0E13" w:rsidRDefault="00FA0E13" w:rsidP="00FA0E13">
      <w:pPr>
        <w:pStyle w:val="ListBullet"/>
      </w:pPr>
      <w:r>
        <w:t>Brøndbunde: 100% visuel kontrol, rapport</w:t>
      </w:r>
    </w:p>
    <w:p w14:paraId="44BA8F28" w14:textId="2C89C3B9" w:rsidR="00FA0E13" w:rsidRPr="00FA0E13" w:rsidRDefault="00FA0E13" w:rsidP="00FA0E13">
      <w:pPr>
        <w:pStyle w:val="ListBullet"/>
      </w:pPr>
      <w:proofErr w:type="spellStart"/>
      <w:r>
        <w:t>Relinede</w:t>
      </w:r>
      <w:proofErr w:type="spellEnd"/>
      <w:r>
        <w:t xml:space="preserve"> ledninger: 100% TV-inspektion, rapport/DVD</w:t>
      </w:r>
    </w:p>
    <w:sectPr w:rsidR="00FA0E13" w:rsidRPr="00FA0E13" w:rsidSect="00F753C0">
      <w:footerReference w:type="default" r:id="rId12"/>
      <w:footerReference w:type="first" r:id="rId13"/>
      <w:type w:val="continuous"/>
      <w:pgSz w:w="11906" w:h="16838" w:code="9"/>
      <w:pgMar w:top="1418" w:right="1134" w:bottom="1134" w:left="1134" w:header="284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9C6E" w14:textId="77777777" w:rsidR="00DB4A9E" w:rsidRPr="00110F4F" w:rsidRDefault="00DB4A9E" w:rsidP="00637C32">
      <w:r w:rsidRPr="00110F4F">
        <w:separator/>
      </w:r>
    </w:p>
  </w:endnote>
  <w:endnote w:type="continuationSeparator" w:id="0">
    <w:p w14:paraId="00A85D90" w14:textId="77777777" w:rsidR="00DB4A9E" w:rsidRPr="00110F4F" w:rsidRDefault="00DB4A9E" w:rsidP="00637C32">
      <w:r w:rsidRPr="00110F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Overskrifter C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Ruston47 1.5">
    <w:altName w:val="Calibri"/>
    <w:panose1 w:val="02000000000000000000"/>
    <w:charset w:val="00"/>
    <w:family w:val="modern"/>
    <w:notTrueType/>
    <w:pitch w:val="variable"/>
    <w:sig w:usb0="80000227" w:usb1="4000004B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768508553"/>
      <w:docPartObj>
        <w:docPartGallery w:val="Page Numbers (Bottom of Page)"/>
        <w:docPartUnique/>
      </w:docPartObj>
    </w:sdtPr>
    <w:sdtEndPr/>
    <w:sdtContent>
      <w:p w14:paraId="3C3AA6E8" w14:textId="04A05517" w:rsidR="00637C32" w:rsidRPr="00110F4F" w:rsidRDefault="00637C32">
        <w:pPr>
          <w:pStyle w:val="Footer"/>
          <w:jc w:val="right"/>
          <w:rPr>
            <w:rFonts w:ascii="Calibri" w:hAnsi="Calibri" w:cs="Calibri"/>
          </w:rPr>
        </w:pPr>
        <w:r w:rsidRPr="00110F4F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D51279" wp14:editId="02F5E4D2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21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44603" w14:textId="6DC6C784" w:rsidR="002B284E" w:rsidRPr="00110F4F" w:rsidRDefault="002214F1" w:rsidP="002B284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Udbudsbeskrivelse</w:t>
                              </w:r>
                              <w:r w:rsidR="002B284E"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Strømpeforing af </w:t>
                              </w:r>
                              <w:r w:rsidR="00FA0E13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gravitationsledninger</w:t>
                              </w:r>
                            </w:p>
                            <w:p w14:paraId="06838EE3" w14:textId="5DAB771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51279"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9" type="#_x0000_t202" style="position:absolute;left:0;text-align:left;margin-left:-57.3pt;margin-top:-.8pt;width:524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" filled="f" stroked="f">
                  <v:textbox>
                    <w:txbxContent>
                      <w:p w14:paraId="16044603" w14:textId="6DC6C784" w:rsidR="002B284E" w:rsidRPr="00110F4F" w:rsidRDefault="002214F1" w:rsidP="002B284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Udbudsbeskrivelse</w:t>
                        </w:r>
                        <w:r w:rsidR="002B284E"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|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Strømpeforing af </w:t>
                        </w:r>
                        <w:r w:rsidR="00FA0E13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gravitationsledninger</w:t>
                        </w:r>
                      </w:p>
                      <w:p w14:paraId="06838EE3" w14:textId="5DAB771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110F4F">
          <w:rPr>
            <w:rFonts w:ascii="Calibri" w:hAnsi="Calibri" w:cs="Calibri"/>
          </w:rPr>
          <w:fldChar w:fldCharType="begin"/>
        </w:r>
        <w:r w:rsidRPr="00110F4F">
          <w:rPr>
            <w:rFonts w:ascii="Calibri" w:hAnsi="Calibri" w:cs="Calibri"/>
          </w:rPr>
          <w:instrText>PAGE   \* MERGEFORMAT</w:instrText>
        </w:r>
        <w:r w:rsidRPr="00110F4F">
          <w:rPr>
            <w:rFonts w:ascii="Calibri" w:hAnsi="Calibri" w:cs="Calibri"/>
          </w:rPr>
          <w:fldChar w:fldCharType="separate"/>
        </w:r>
        <w:r w:rsidRPr="00110F4F">
          <w:rPr>
            <w:rFonts w:ascii="Calibri" w:hAnsi="Calibri" w:cs="Calibri"/>
          </w:rPr>
          <w:t>2</w:t>
        </w:r>
        <w:r w:rsidRPr="00110F4F">
          <w:rPr>
            <w:rFonts w:ascii="Calibri" w:hAnsi="Calibri" w:cs="Calibri"/>
          </w:rPr>
          <w:fldChar w:fldCharType="end"/>
        </w:r>
      </w:p>
    </w:sdtContent>
  </w:sdt>
  <w:p w14:paraId="6D02A599" w14:textId="3B5D4802" w:rsidR="00637C32" w:rsidRPr="00110F4F" w:rsidRDefault="00637C32">
    <w:pPr>
      <w:pStyle w:val="Footer"/>
      <w:rPr>
        <w:rFonts w:ascii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193466"/>
      <w:docPartObj>
        <w:docPartGallery w:val="Page Numbers (Bottom of Page)"/>
        <w:docPartUnique/>
      </w:docPartObj>
    </w:sdtPr>
    <w:sdtEndPr/>
    <w:sdtContent>
      <w:p w14:paraId="40F59ABE" w14:textId="32BB3DE7" w:rsidR="00637C32" w:rsidRPr="00110F4F" w:rsidRDefault="00637C32">
        <w:pPr>
          <w:pStyle w:val="Footer"/>
          <w:jc w:val="right"/>
        </w:pPr>
        <w:r w:rsidRPr="00110F4F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719CEB" wp14:editId="7834E070">
                  <wp:simplePos x="0" y="0"/>
                  <wp:positionH relativeFrom="page">
                    <wp:align>left</wp:align>
                  </wp:positionH>
                  <wp:positionV relativeFrom="paragraph">
                    <wp:posOffset>-5385</wp:posOffset>
                  </wp:positionV>
                  <wp:extent cx="6664147" cy="516835"/>
                  <wp:effectExtent l="0" t="0" r="0" b="0"/>
                  <wp:wrapNone/>
                  <wp:docPr id="1473466742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D1146" w14:textId="1F9F6E9A" w:rsidR="0029798A" w:rsidRPr="00110F4F" w:rsidRDefault="0029798A" w:rsidP="0029798A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 w:rsidR="00E54307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 w:rsidR="00FC367A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 w:rsidR="001F6D30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 w:rsidR="001F6D30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43972"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A/S</w:t>
                              </w:r>
                            </w:p>
                            <w:p w14:paraId="33A2BF0A" w14:textId="621D590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B719CEB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0;margin-top:-.4pt;width:524.75pt;height:40.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" filled="f" stroked="f">
                  <v:textbox>
                    <w:txbxContent>
                      <w:p w14:paraId="1AED1146" w14:textId="1F9F6E9A" w:rsidR="0029798A" w:rsidRPr="00110F4F" w:rsidRDefault="0029798A" w:rsidP="0029798A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 w:rsidR="00E54307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 w:rsidR="00FC367A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 w:rsidR="001F6D30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 w:rsidR="001F6D30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143972"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A/S</w:t>
                        </w:r>
                      </w:p>
                      <w:p w14:paraId="33A2BF0A" w14:textId="621D590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Pr="00110F4F">
          <w:fldChar w:fldCharType="begin"/>
        </w:r>
        <w:r w:rsidRPr="00110F4F">
          <w:instrText>PAGE   \* MERGEFORMAT</w:instrText>
        </w:r>
        <w:r w:rsidRPr="00110F4F">
          <w:fldChar w:fldCharType="separate"/>
        </w:r>
        <w:r w:rsidRPr="00110F4F">
          <w:t>2</w:t>
        </w:r>
        <w:r w:rsidRPr="00110F4F">
          <w:fldChar w:fldCharType="end"/>
        </w:r>
      </w:p>
    </w:sdtContent>
  </w:sdt>
  <w:p w14:paraId="0B28EDE2" w14:textId="1BAF64D0" w:rsidR="00637C32" w:rsidRPr="00110F4F" w:rsidRDefault="00637C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63534129"/>
      <w:docPartObj>
        <w:docPartGallery w:val="Page Numbers (Bottom of Page)"/>
        <w:docPartUnique/>
      </w:docPartObj>
    </w:sdtPr>
    <w:sdtEndPr/>
    <w:sdtContent>
      <w:p w14:paraId="3C299ADA" w14:textId="77777777" w:rsidR="00793CEE" w:rsidRPr="00637C32" w:rsidRDefault="00793CEE">
        <w:pPr>
          <w:pStyle w:val="Footer"/>
          <w:jc w:val="right"/>
          <w:rPr>
            <w:rFonts w:ascii="Calibri" w:hAnsi="Calibri" w:cs="Calibri"/>
          </w:rPr>
        </w:pPr>
        <w:r w:rsidRPr="00637C32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DFE7DD3" wp14:editId="272E0B14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339631794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D55B2" w14:textId="77777777" w:rsidR="00793CEE" w:rsidRPr="00110F4F" w:rsidRDefault="00793CEE" w:rsidP="00793CE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 A/S</w:t>
                              </w:r>
                            </w:p>
                            <w:p w14:paraId="70DCDCAA" w14:textId="77777777" w:rsidR="00793CEE" w:rsidRPr="00637C32" w:rsidRDefault="00793CEE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DFE7DD3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57.3pt;margin-top:-.8pt;width:524.75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Yp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" filled="f" stroked="f">
                  <v:textbox>
                    <w:txbxContent>
                      <w:p w14:paraId="3F1D55B2" w14:textId="77777777" w:rsidR="00793CEE" w:rsidRPr="00110F4F" w:rsidRDefault="00793CEE" w:rsidP="00793CE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 A/S</w:t>
                        </w:r>
                      </w:p>
                      <w:p w14:paraId="70DCDCAA" w14:textId="77777777" w:rsidR="00793CEE" w:rsidRPr="00637C32" w:rsidRDefault="00793CEE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637C32">
          <w:rPr>
            <w:rFonts w:ascii="Calibri" w:hAnsi="Calibri" w:cs="Calibri"/>
          </w:rPr>
          <w:fldChar w:fldCharType="begin"/>
        </w:r>
        <w:r w:rsidRPr="00637C32">
          <w:rPr>
            <w:rFonts w:ascii="Calibri" w:hAnsi="Calibri" w:cs="Calibri"/>
          </w:rPr>
          <w:instrText>PAGE   \* MERGEFORMAT</w:instrText>
        </w:r>
        <w:r w:rsidRPr="00637C32">
          <w:rPr>
            <w:rFonts w:ascii="Calibri" w:hAnsi="Calibri" w:cs="Calibri"/>
          </w:rPr>
          <w:fldChar w:fldCharType="separate"/>
        </w:r>
        <w:r w:rsidRPr="00637C32">
          <w:rPr>
            <w:rFonts w:ascii="Calibri" w:hAnsi="Calibri" w:cs="Calibri"/>
          </w:rPr>
          <w:t>2</w:t>
        </w:r>
        <w:r w:rsidRPr="00637C32">
          <w:rPr>
            <w:rFonts w:ascii="Calibri" w:hAnsi="Calibri" w:cs="Calibri"/>
          </w:rPr>
          <w:fldChar w:fldCharType="end"/>
        </w:r>
      </w:p>
    </w:sdtContent>
  </w:sdt>
  <w:p w14:paraId="23266D98" w14:textId="77777777" w:rsidR="00793CEE" w:rsidRPr="00637C32" w:rsidRDefault="00793CEE">
    <w:pPr>
      <w:pStyle w:val="Footer"/>
      <w:rPr>
        <w:rFonts w:ascii="Calibri" w:hAnsi="Calibri" w:cs="Calibri"/>
      </w:rPr>
    </w:pPr>
  </w:p>
  <w:p w14:paraId="1447363D" w14:textId="77777777" w:rsidR="00793CEE" w:rsidRDefault="00793CEE"/>
  <w:p w14:paraId="0AF889B8" w14:textId="77777777" w:rsidR="00793CEE" w:rsidRDefault="00793C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7083567"/>
      <w:docPartObj>
        <w:docPartGallery w:val="Page Numbers (Bottom of Page)"/>
        <w:docPartUnique/>
      </w:docPartObj>
    </w:sdtPr>
    <w:sdtEndPr/>
    <w:sdtContent>
      <w:p w14:paraId="47161B8D" w14:textId="77777777" w:rsidR="00793CEE" w:rsidRDefault="00793CEE">
        <w:pPr>
          <w:pStyle w:val="Footer"/>
          <w:jc w:val="right"/>
        </w:pPr>
        <w:r w:rsidRPr="007841DE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C6BC8D2" wp14:editId="3E03EFD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-31825</wp:posOffset>
                  </wp:positionV>
                  <wp:extent cx="6664147" cy="516835"/>
                  <wp:effectExtent l="0" t="0" r="0" b="0"/>
                  <wp:wrapNone/>
                  <wp:docPr id="1058894716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0B744" w14:textId="77777777" w:rsidR="00FA0E13" w:rsidRPr="00110F4F" w:rsidRDefault="00FA0E13" w:rsidP="00FA0E13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Udbudsbeskrivelse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Strømpeforing af gravitationsledninger</w:t>
                              </w:r>
                            </w:p>
                            <w:p w14:paraId="3EA3AAB5" w14:textId="77777777" w:rsidR="00FA0E13" w:rsidRPr="00110F4F" w:rsidRDefault="00FA0E13" w:rsidP="00FA0E13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640A5DB7" w14:textId="3C404777" w:rsidR="00793CEE" w:rsidRPr="00BE24CB" w:rsidRDefault="00793CEE" w:rsidP="00BE24CB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6BC8D2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0;margin-top:-2.5pt;width:524.75pt;height:40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PF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" filled="f" stroked="f">
                  <v:textbox>
                    <w:txbxContent>
                      <w:p w14:paraId="66A0B744" w14:textId="77777777" w:rsidR="00FA0E13" w:rsidRPr="00110F4F" w:rsidRDefault="00FA0E13" w:rsidP="00FA0E13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Udbudsbeskrivelse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|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Strømpeforing af gravitationsledninger</w:t>
                        </w:r>
                      </w:p>
                      <w:p w14:paraId="3EA3AAB5" w14:textId="77777777" w:rsidR="00FA0E13" w:rsidRPr="00110F4F" w:rsidRDefault="00FA0E13" w:rsidP="00FA0E13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640A5DB7" w14:textId="3C404777" w:rsidR="00793CEE" w:rsidRPr="00BE24CB" w:rsidRDefault="00793CEE" w:rsidP="00BE24CB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2BD633" w14:textId="77777777" w:rsidR="00793CEE" w:rsidRDefault="00793CEE">
    <w:pPr>
      <w:pStyle w:val="Footer"/>
    </w:pPr>
  </w:p>
  <w:p w14:paraId="4AC54489" w14:textId="77777777" w:rsidR="00793CEE" w:rsidRDefault="00793CEE"/>
  <w:p w14:paraId="0CE305BA" w14:textId="77777777" w:rsidR="00793CEE" w:rsidRDefault="00793C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9D321" w14:textId="77777777" w:rsidR="00DB4A9E" w:rsidRPr="00110F4F" w:rsidRDefault="00DB4A9E" w:rsidP="00637C32">
      <w:r w:rsidRPr="00110F4F">
        <w:separator/>
      </w:r>
    </w:p>
  </w:footnote>
  <w:footnote w:type="continuationSeparator" w:id="0">
    <w:p w14:paraId="5FD82918" w14:textId="77777777" w:rsidR="00DB4A9E" w:rsidRPr="00110F4F" w:rsidRDefault="00DB4A9E" w:rsidP="00637C32">
      <w:r w:rsidRPr="00110F4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31ED60C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</w:rPr>
    </w:lvl>
  </w:abstractNum>
  <w:abstractNum w:abstractNumId="1" w15:restartNumberingAfterBreak="0">
    <w:nsid w:val="04F0098A"/>
    <w:multiLevelType w:val="hybridMultilevel"/>
    <w:tmpl w:val="63AC1D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21CBF"/>
    <w:multiLevelType w:val="hybridMultilevel"/>
    <w:tmpl w:val="C6FC46C4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7361C"/>
    <w:multiLevelType w:val="hybridMultilevel"/>
    <w:tmpl w:val="F91066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C02"/>
    <w:multiLevelType w:val="hybridMultilevel"/>
    <w:tmpl w:val="BC664AF4"/>
    <w:lvl w:ilvl="0" w:tplc="0492A8D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C7A18"/>
    <w:multiLevelType w:val="hybridMultilevel"/>
    <w:tmpl w:val="D8D87644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DEE"/>
    <w:multiLevelType w:val="hybridMultilevel"/>
    <w:tmpl w:val="118C78DE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F5750D"/>
    <w:multiLevelType w:val="hybridMultilevel"/>
    <w:tmpl w:val="760E83EA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61432"/>
    <w:multiLevelType w:val="hybridMultilevel"/>
    <w:tmpl w:val="CA107E4E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5753C"/>
    <w:multiLevelType w:val="hybridMultilevel"/>
    <w:tmpl w:val="9900315E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7566F"/>
    <w:multiLevelType w:val="hybridMultilevel"/>
    <w:tmpl w:val="1542036A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22393"/>
    <w:multiLevelType w:val="hybridMultilevel"/>
    <w:tmpl w:val="DB06FE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D3A72"/>
    <w:multiLevelType w:val="hybridMultilevel"/>
    <w:tmpl w:val="C0308B3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F6D98"/>
    <w:multiLevelType w:val="hybridMultilevel"/>
    <w:tmpl w:val="8AB0E6F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DA4CB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390C60"/>
    <w:multiLevelType w:val="hybridMultilevel"/>
    <w:tmpl w:val="C3D2F2CE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A75DA2"/>
    <w:multiLevelType w:val="hybridMultilevel"/>
    <w:tmpl w:val="F01635B6"/>
    <w:lvl w:ilvl="0" w:tplc="209ED1D6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D77A3"/>
    <w:multiLevelType w:val="hybridMultilevel"/>
    <w:tmpl w:val="6C4E7BF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62B0C"/>
    <w:multiLevelType w:val="hybridMultilevel"/>
    <w:tmpl w:val="46EE9A1A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A0DD1"/>
    <w:multiLevelType w:val="hybridMultilevel"/>
    <w:tmpl w:val="80BAF0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55908"/>
    <w:multiLevelType w:val="hybridMultilevel"/>
    <w:tmpl w:val="FBACB510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546A0"/>
    <w:multiLevelType w:val="hybridMultilevel"/>
    <w:tmpl w:val="36408A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21593"/>
    <w:multiLevelType w:val="hybridMultilevel"/>
    <w:tmpl w:val="FC0E529E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158A0"/>
    <w:multiLevelType w:val="hybridMultilevel"/>
    <w:tmpl w:val="6C6E2F5A"/>
    <w:lvl w:ilvl="0" w:tplc="4D32F808">
      <w:numFmt w:val="bullet"/>
      <w:lvlText w:val="-"/>
      <w:lvlJc w:val="left"/>
      <w:pPr>
        <w:ind w:left="284" w:hanging="284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D434A"/>
    <w:multiLevelType w:val="hybridMultilevel"/>
    <w:tmpl w:val="564C3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11C99"/>
    <w:multiLevelType w:val="multilevel"/>
    <w:tmpl w:val="BC664AF4"/>
    <w:styleLink w:val="Aktuelliste1"/>
    <w:lvl w:ilvl="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22E84"/>
    <w:multiLevelType w:val="hybridMultilevel"/>
    <w:tmpl w:val="18D631E8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467A9"/>
    <w:multiLevelType w:val="hybridMultilevel"/>
    <w:tmpl w:val="29064A1A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A10023"/>
    <w:multiLevelType w:val="hybridMultilevel"/>
    <w:tmpl w:val="7E68E0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F17501"/>
    <w:multiLevelType w:val="hybridMultilevel"/>
    <w:tmpl w:val="041ACD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8070E"/>
    <w:multiLevelType w:val="hybridMultilevel"/>
    <w:tmpl w:val="A36E315A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1858FB"/>
    <w:multiLevelType w:val="hybridMultilevel"/>
    <w:tmpl w:val="A510EEAA"/>
    <w:lvl w:ilvl="0" w:tplc="4D32F80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92C67"/>
    <w:multiLevelType w:val="hybridMultilevel"/>
    <w:tmpl w:val="5838EFE4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702A7"/>
    <w:multiLevelType w:val="hybridMultilevel"/>
    <w:tmpl w:val="02721ADC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69210">
    <w:abstractNumId w:val="13"/>
  </w:num>
  <w:num w:numId="2" w16cid:durableId="803349565">
    <w:abstractNumId w:val="28"/>
  </w:num>
  <w:num w:numId="3" w16cid:durableId="1512642037">
    <w:abstractNumId w:val="16"/>
  </w:num>
  <w:num w:numId="4" w16cid:durableId="1704936964">
    <w:abstractNumId w:val="27"/>
  </w:num>
  <w:num w:numId="5" w16cid:durableId="1803771849">
    <w:abstractNumId w:val="12"/>
  </w:num>
  <w:num w:numId="6" w16cid:durableId="2032343093">
    <w:abstractNumId w:val="22"/>
  </w:num>
  <w:num w:numId="7" w16cid:durableId="1320768620">
    <w:abstractNumId w:val="15"/>
  </w:num>
  <w:num w:numId="8" w16cid:durableId="1872642948">
    <w:abstractNumId w:val="26"/>
  </w:num>
  <w:num w:numId="9" w16cid:durableId="134611763">
    <w:abstractNumId w:val="2"/>
  </w:num>
  <w:num w:numId="10" w16cid:durableId="617376862">
    <w:abstractNumId w:val="7"/>
  </w:num>
  <w:num w:numId="11" w16cid:durableId="909314467">
    <w:abstractNumId w:val="0"/>
  </w:num>
  <w:num w:numId="12" w16cid:durableId="556741579">
    <w:abstractNumId w:val="11"/>
  </w:num>
  <w:num w:numId="13" w16cid:durableId="1272855832">
    <w:abstractNumId w:val="1"/>
  </w:num>
  <w:num w:numId="14" w16cid:durableId="1517621473">
    <w:abstractNumId w:val="19"/>
  </w:num>
  <w:num w:numId="15" w16cid:durableId="2020306312">
    <w:abstractNumId w:val="17"/>
  </w:num>
  <w:num w:numId="16" w16cid:durableId="2081755323">
    <w:abstractNumId w:val="3"/>
  </w:num>
  <w:num w:numId="17" w16cid:durableId="1217738336">
    <w:abstractNumId w:val="18"/>
  </w:num>
  <w:num w:numId="18" w16cid:durableId="932589814">
    <w:abstractNumId w:val="31"/>
  </w:num>
  <w:num w:numId="19" w16cid:durableId="1243565139">
    <w:abstractNumId w:val="25"/>
  </w:num>
  <w:num w:numId="20" w16cid:durableId="1469974182">
    <w:abstractNumId w:val="20"/>
  </w:num>
  <w:num w:numId="21" w16cid:durableId="875699838">
    <w:abstractNumId w:val="10"/>
  </w:num>
  <w:num w:numId="22" w16cid:durableId="1043753869">
    <w:abstractNumId w:val="9"/>
  </w:num>
  <w:num w:numId="23" w16cid:durableId="1477138459">
    <w:abstractNumId w:val="30"/>
  </w:num>
  <w:num w:numId="24" w16cid:durableId="1451778711">
    <w:abstractNumId w:val="21"/>
  </w:num>
  <w:num w:numId="25" w16cid:durableId="193545767">
    <w:abstractNumId w:val="6"/>
  </w:num>
  <w:num w:numId="26" w16cid:durableId="1540822389">
    <w:abstractNumId w:val="29"/>
  </w:num>
  <w:num w:numId="27" w16cid:durableId="1560823272">
    <w:abstractNumId w:val="4"/>
  </w:num>
  <w:num w:numId="28" w16cid:durableId="1280530088">
    <w:abstractNumId w:val="24"/>
  </w:num>
  <w:num w:numId="29" w16cid:durableId="1146779498">
    <w:abstractNumId w:val="5"/>
  </w:num>
  <w:num w:numId="30" w16cid:durableId="286275694">
    <w:abstractNumId w:val="8"/>
  </w:num>
  <w:num w:numId="31" w16cid:durableId="112675095">
    <w:abstractNumId w:val="14"/>
  </w:num>
  <w:num w:numId="32" w16cid:durableId="1840996087">
    <w:abstractNumId w:val="32"/>
  </w:num>
  <w:num w:numId="33" w16cid:durableId="480681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E9"/>
    <w:rsid w:val="00011814"/>
    <w:rsid w:val="00012160"/>
    <w:rsid w:val="000240EF"/>
    <w:rsid w:val="00030124"/>
    <w:rsid w:val="00040C45"/>
    <w:rsid w:val="00046CFA"/>
    <w:rsid w:val="00052D86"/>
    <w:rsid w:val="000578FC"/>
    <w:rsid w:val="00063061"/>
    <w:rsid w:val="00064E73"/>
    <w:rsid w:val="00071DDD"/>
    <w:rsid w:val="000726CC"/>
    <w:rsid w:val="00077B1B"/>
    <w:rsid w:val="00086F1B"/>
    <w:rsid w:val="00093095"/>
    <w:rsid w:val="000968CC"/>
    <w:rsid w:val="000D1059"/>
    <w:rsid w:val="000F5B67"/>
    <w:rsid w:val="00100A66"/>
    <w:rsid w:val="00110F4F"/>
    <w:rsid w:val="00123515"/>
    <w:rsid w:val="00143972"/>
    <w:rsid w:val="00143D29"/>
    <w:rsid w:val="00154C84"/>
    <w:rsid w:val="00155610"/>
    <w:rsid w:val="001677AE"/>
    <w:rsid w:val="001705A8"/>
    <w:rsid w:val="00175534"/>
    <w:rsid w:val="00182E57"/>
    <w:rsid w:val="00191ECD"/>
    <w:rsid w:val="00194756"/>
    <w:rsid w:val="00196185"/>
    <w:rsid w:val="001A7C80"/>
    <w:rsid w:val="001B0645"/>
    <w:rsid w:val="001B51C0"/>
    <w:rsid w:val="001D1498"/>
    <w:rsid w:val="001D2A27"/>
    <w:rsid w:val="001D311C"/>
    <w:rsid w:val="001F394D"/>
    <w:rsid w:val="001F5903"/>
    <w:rsid w:val="001F6255"/>
    <w:rsid w:val="001F6D30"/>
    <w:rsid w:val="002209D5"/>
    <w:rsid w:val="002214F1"/>
    <w:rsid w:val="002231FC"/>
    <w:rsid w:val="0023241E"/>
    <w:rsid w:val="002352CC"/>
    <w:rsid w:val="00241F08"/>
    <w:rsid w:val="00242AE6"/>
    <w:rsid w:val="00257584"/>
    <w:rsid w:val="00280BDA"/>
    <w:rsid w:val="00281416"/>
    <w:rsid w:val="00291985"/>
    <w:rsid w:val="00294746"/>
    <w:rsid w:val="0029798A"/>
    <w:rsid w:val="002A06A7"/>
    <w:rsid w:val="002A3168"/>
    <w:rsid w:val="002A49BD"/>
    <w:rsid w:val="002B284E"/>
    <w:rsid w:val="002B2C45"/>
    <w:rsid w:val="002B3DBF"/>
    <w:rsid w:val="002B68DB"/>
    <w:rsid w:val="002C02D9"/>
    <w:rsid w:val="002C6985"/>
    <w:rsid w:val="002D3E0F"/>
    <w:rsid w:val="002F7DC9"/>
    <w:rsid w:val="00306DA4"/>
    <w:rsid w:val="00310B5B"/>
    <w:rsid w:val="00312140"/>
    <w:rsid w:val="003137C4"/>
    <w:rsid w:val="00316F6B"/>
    <w:rsid w:val="00321C53"/>
    <w:rsid w:val="00321D72"/>
    <w:rsid w:val="003316F1"/>
    <w:rsid w:val="003465FE"/>
    <w:rsid w:val="00357CD1"/>
    <w:rsid w:val="00362C98"/>
    <w:rsid w:val="0037075E"/>
    <w:rsid w:val="0037299F"/>
    <w:rsid w:val="00380949"/>
    <w:rsid w:val="003877B2"/>
    <w:rsid w:val="00394FD2"/>
    <w:rsid w:val="003A56B1"/>
    <w:rsid w:val="003B0743"/>
    <w:rsid w:val="003B3C9B"/>
    <w:rsid w:val="003B69BB"/>
    <w:rsid w:val="003C1E41"/>
    <w:rsid w:val="003C356B"/>
    <w:rsid w:val="003D1226"/>
    <w:rsid w:val="003E05F5"/>
    <w:rsid w:val="003F0468"/>
    <w:rsid w:val="003F2D0B"/>
    <w:rsid w:val="003F327E"/>
    <w:rsid w:val="003F4C27"/>
    <w:rsid w:val="004041B0"/>
    <w:rsid w:val="00411887"/>
    <w:rsid w:val="0041245B"/>
    <w:rsid w:val="00416461"/>
    <w:rsid w:val="00423FEB"/>
    <w:rsid w:val="004252CA"/>
    <w:rsid w:val="00454507"/>
    <w:rsid w:val="00455DA6"/>
    <w:rsid w:val="004560D2"/>
    <w:rsid w:val="0046028D"/>
    <w:rsid w:val="00462B09"/>
    <w:rsid w:val="00465417"/>
    <w:rsid w:val="0048340C"/>
    <w:rsid w:val="004860EE"/>
    <w:rsid w:val="004C6FC1"/>
    <w:rsid w:val="004D4730"/>
    <w:rsid w:val="0051458A"/>
    <w:rsid w:val="00531D68"/>
    <w:rsid w:val="00563645"/>
    <w:rsid w:val="00582022"/>
    <w:rsid w:val="005A3F88"/>
    <w:rsid w:val="005C09BC"/>
    <w:rsid w:val="005C3192"/>
    <w:rsid w:val="005D1312"/>
    <w:rsid w:val="005D620B"/>
    <w:rsid w:val="005D7839"/>
    <w:rsid w:val="005F2B33"/>
    <w:rsid w:val="00614E50"/>
    <w:rsid w:val="006157C1"/>
    <w:rsid w:val="00624198"/>
    <w:rsid w:val="00626B6F"/>
    <w:rsid w:val="00631591"/>
    <w:rsid w:val="00632553"/>
    <w:rsid w:val="00637C32"/>
    <w:rsid w:val="00680BE9"/>
    <w:rsid w:val="006847D3"/>
    <w:rsid w:val="0069083B"/>
    <w:rsid w:val="006951CB"/>
    <w:rsid w:val="00695A8F"/>
    <w:rsid w:val="006A3BB8"/>
    <w:rsid w:val="006B006D"/>
    <w:rsid w:val="006B049C"/>
    <w:rsid w:val="006B1262"/>
    <w:rsid w:val="006B3997"/>
    <w:rsid w:val="006B7854"/>
    <w:rsid w:val="006B7FF1"/>
    <w:rsid w:val="006C2055"/>
    <w:rsid w:val="006C514B"/>
    <w:rsid w:val="006C7120"/>
    <w:rsid w:val="006D012D"/>
    <w:rsid w:val="006D3A23"/>
    <w:rsid w:val="006E33E2"/>
    <w:rsid w:val="006E53FC"/>
    <w:rsid w:val="006E675B"/>
    <w:rsid w:val="006E77A1"/>
    <w:rsid w:val="006E77D6"/>
    <w:rsid w:val="006F118F"/>
    <w:rsid w:val="006F1B1C"/>
    <w:rsid w:val="006F4D46"/>
    <w:rsid w:val="006F5D84"/>
    <w:rsid w:val="006F60C3"/>
    <w:rsid w:val="0073086C"/>
    <w:rsid w:val="0073610D"/>
    <w:rsid w:val="00736D5A"/>
    <w:rsid w:val="00747B35"/>
    <w:rsid w:val="0075715C"/>
    <w:rsid w:val="00782958"/>
    <w:rsid w:val="007830C6"/>
    <w:rsid w:val="00792163"/>
    <w:rsid w:val="00793CEE"/>
    <w:rsid w:val="007A3D07"/>
    <w:rsid w:val="007B484C"/>
    <w:rsid w:val="007B4B7F"/>
    <w:rsid w:val="007B68DF"/>
    <w:rsid w:val="007C0BAD"/>
    <w:rsid w:val="007C29F7"/>
    <w:rsid w:val="007C45FA"/>
    <w:rsid w:val="007C6D33"/>
    <w:rsid w:val="007D5628"/>
    <w:rsid w:val="007E1BCD"/>
    <w:rsid w:val="007E1EFA"/>
    <w:rsid w:val="007F363A"/>
    <w:rsid w:val="00812174"/>
    <w:rsid w:val="0081455D"/>
    <w:rsid w:val="008172B2"/>
    <w:rsid w:val="008248AF"/>
    <w:rsid w:val="00825EBC"/>
    <w:rsid w:val="0083317E"/>
    <w:rsid w:val="0083598E"/>
    <w:rsid w:val="008475C7"/>
    <w:rsid w:val="00854EA1"/>
    <w:rsid w:val="00856A21"/>
    <w:rsid w:val="00860912"/>
    <w:rsid w:val="0086140F"/>
    <w:rsid w:val="00866BF8"/>
    <w:rsid w:val="00871EE9"/>
    <w:rsid w:val="0088619A"/>
    <w:rsid w:val="008A2806"/>
    <w:rsid w:val="008B2D94"/>
    <w:rsid w:val="008B3BAF"/>
    <w:rsid w:val="008B7F70"/>
    <w:rsid w:val="008C0BF5"/>
    <w:rsid w:val="008C2E07"/>
    <w:rsid w:val="008C6A50"/>
    <w:rsid w:val="008D590D"/>
    <w:rsid w:val="008D6C0F"/>
    <w:rsid w:val="008E1DE7"/>
    <w:rsid w:val="008E4C06"/>
    <w:rsid w:val="008E5EBD"/>
    <w:rsid w:val="009138D7"/>
    <w:rsid w:val="009246AB"/>
    <w:rsid w:val="0092514D"/>
    <w:rsid w:val="009260B2"/>
    <w:rsid w:val="00931CF5"/>
    <w:rsid w:val="00936DCC"/>
    <w:rsid w:val="009406F1"/>
    <w:rsid w:val="009408C1"/>
    <w:rsid w:val="00955503"/>
    <w:rsid w:val="00964933"/>
    <w:rsid w:val="00976835"/>
    <w:rsid w:val="009776A4"/>
    <w:rsid w:val="0098508A"/>
    <w:rsid w:val="009B2B82"/>
    <w:rsid w:val="009C6A9B"/>
    <w:rsid w:val="009D0BB6"/>
    <w:rsid w:val="009D3994"/>
    <w:rsid w:val="009D4D2A"/>
    <w:rsid w:val="009F4584"/>
    <w:rsid w:val="009F6423"/>
    <w:rsid w:val="00A01347"/>
    <w:rsid w:val="00A06DEA"/>
    <w:rsid w:val="00A1281E"/>
    <w:rsid w:val="00A259DC"/>
    <w:rsid w:val="00A26910"/>
    <w:rsid w:val="00A27E66"/>
    <w:rsid w:val="00A34C8B"/>
    <w:rsid w:val="00A35D50"/>
    <w:rsid w:val="00A47738"/>
    <w:rsid w:val="00A63D45"/>
    <w:rsid w:val="00A7055B"/>
    <w:rsid w:val="00A73599"/>
    <w:rsid w:val="00A800A7"/>
    <w:rsid w:val="00A8357E"/>
    <w:rsid w:val="00A84DD5"/>
    <w:rsid w:val="00A940AA"/>
    <w:rsid w:val="00AA2707"/>
    <w:rsid w:val="00AB433B"/>
    <w:rsid w:val="00AB6649"/>
    <w:rsid w:val="00AE7699"/>
    <w:rsid w:val="00B04FAF"/>
    <w:rsid w:val="00B06BB3"/>
    <w:rsid w:val="00B24950"/>
    <w:rsid w:val="00B2579E"/>
    <w:rsid w:val="00B263E3"/>
    <w:rsid w:val="00B3136E"/>
    <w:rsid w:val="00B40416"/>
    <w:rsid w:val="00B70879"/>
    <w:rsid w:val="00BA0FBD"/>
    <w:rsid w:val="00BA3FDA"/>
    <w:rsid w:val="00BA5B44"/>
    <w:rsid w:val="00BB7057"/>
    <w:rsid w:val="00BB7ABB"/>
    <w:rsid w:val="00BC000C"/>
    <w:rsid w:val="00BD15CC"/>
    <w:rsid w:val="00BD393B"/>
    <w:rsid w:val="00BD4C4D"/>
    <w:rsid w:val="00BE24F4"/>
    <w:rsid w:val="00BF0005"/>
    <w:rsid w:val="00BF0799"/>
    <w:rsid w:val="00BF5908"/>
    <w:rsid w:val="00C050FC"/>
    <w:rsid w:val="00C06B5A"/>
    <w:rsid w:val="00C20A4A"/>
    <w:rsid w:val="00C25FE6"/>
    <w:rsid w:val="00C4200D"/>
    <w:rsid w:val="00C4710B"/>
    <w:rsid w:val="00C50902"/>
    <w:rsid w:val="00C52431"/>
    <w:rsid w:val="00C525F0"/>
    <w:rsid w:val="00C53060"/>
    <w:rsid w:val="00C649A9"/>
    <w:rsid w:val="00C708BB"/>
    <w:rsid w:val="00C91013"/>
    <w:rsid w:val="00CA6D3B"/>
    <w:rsid w:val="00CA7264"/>
    <w:rsid w:val="00CB5CFD"/>
    <w:rsid w:val="00CB646E"/>
    <w:rsid w:val="00CC4316"/>
    <w:rsid w:val="00CD407C"/>
    <w:rsid w:val="00CE09E4"/>
    <w:rsid w:val="00CE2A3B"/>
    <w:rsid w:val="00CE65AE"/>
    <w:rsid w:val="00D0002D"/>
    <w:rsid w:val="00D020B2"/>
    <w:rsid w:val="00D05219"/>
    <w:rsid w:val="00D07873"/>
    <w:rsid w:val="00D10B96"/>
    <w:rsid w:val="00D1190F"/>
    <w:rsid w:val="00D16ADA"/>
    <w:rsid w:val="00D21EFB"/>
    <w:rsid w:val="00D23C43"/>
    <w:rsid w:val="00D317E9"/>
    <w:rsid w:val="00D4535E"/>
    <w:rsid w:val="00D508E5"/>
    <w:rsid w:val="00D5370B"/>
    <w:rsid w:val="00D53B03"/>
    <w:rsid w:val="00D77DDB"/>
    <w:rsid w:val="00D84514"/>
    <w:rsid w:val="00D87555"/>
    <w:rsid w:val="00D97AE9"/>
    <w:rsid w:val="00DA26C8"/>
    <w:rsid w:val="00DB32B4"/>
    <w:rsid w:val="00DB4A9E"/>
    <w:rsid w:val="00DC276E"/>
    <w:rsid w:val="00DC435E"/>
    <w:rsid w:val="00DC543D"/>
    <w:rsid w:val="00DD4DA3"/>
    <w:rsid w:val="00DE54F6"/>
    <w:rsid w:val="00DF7923"/>
    <w:rsid w:val="00E0749B"/>
    <w:rsid w:val="00E217B0"/>
    <w:rsid w:val="00E23039"/>
    <w:rsid w:val="00E23B03"/>
    <w:rsid w:val="00E249C7"/>
    <w:rsid w:val="00E25879"/>
    <w:rsid w:val="00E30E5B"/>
    <w:rsid w:val="00E33C1C"/>
    <w:rsid w:val="00E51B97"/>
    <w:rsid w:val="00E54307"/>
    <w:rsid w:val="00E54347"/>
    <w:rsid w:val="00E667B6"/>
    <w:rsid w:val="00E670F5"/>
    <w:rsid w:val="00E7693C"/>
    <w:rsid w:val="00E84B6E"/>
    <w:rsid w:val="00EA4F49"/>
    <w:rsid w:val="00EA6220"/>
    <w:rsid w:val="00EC3C05"/>
    <w:rsid w:val="00ED03F8"/>
    <w:rsid w:val="00ED168E"/>
    <w:rsid w:val="00ED31D0"/>
    <w:rsid w:val="00ED65F0"/>
    <w:rsid w:val="00EF5D53"/>
    <w:rsid w:val="00F11FDB"/>
    <w:rsid w:val="00F17669"/>
    <w:rsid w:val="00F17B57"/>
    <w:rsid w:val="00F21856"/>
    <w:rsid w:val="00F237D5"/>
    <w:rsid w:val="00F31DE2"/>
    <w:rsid w:val="00F34239"/>
    <w:rsid w:val="00F34E40"/>
    <w:rsid w:val="00F43B3A"/>
    <w:rsid w:val="00F7038E"/>
    <w:rsid w:val="00F753C0"/>
    <w:rsid w:val="00F76F0D"/>
    <w:rsid w:val="00F878C8"/>
    <w:rsid w:val="00FA0E13"/>
    <w:rsid w:val="00FA220C"/>
    <w:rsid w:val="00FA5FE7"/>
    <w:rsid w:val="00FB0026"/>
    <w:rsid w:val="00FB69F0"/>
    <w:rsid w:val="00FC367A"/>
    <w:rsid w:val="00FC6721"/>
    <w:rsid w:val="00FD57D0"/>
    <w:rsid w:val="00FE3D3D"/>
    <w:rsid w:val="00FE3EFD"/>
    <w:rsid w:val="00FF1838"/>
    <w:rsid w:val="00FF2096"/>
    <w:rsid w:val="00FF384A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923F4"/>
  <w15:chartTrackingRefBased/>
  <w15:docId w15:val="{08019F5E-74E5-4605-9B4A-33D9FAE0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27E"/>
    <w:pPr>
      <w:spacing w:after="0" w:line="240" w:lineRule="auto"/>
    </w:pPr>
    <w:rPr>
      <w:rFonts w:ascii="Calibri Light" w:hAnsi="Calibri Light"/>
      <w:sz w:val="17"/>
    </w:rPr>
  </w:style>
  <w:style w:type="paragraph" w:styleId="Heading1">
    <w:name w:val="heading 1"/>
    <w:aliases w:val="Aarsleff rubrikker"/>
    <w:basedOn w:val="Normal"/>
    <w:next w:val="Normal"/>
    <w:link w:val="Heading1Char"/>
    <w:uiPriority w:val="9"/>
    <w:qFormat/>
    <w:rsid w:val="00C525F0"/>
    <w:pPr>
      <w:keepNext/>
      <w:keepLines/>
      <w:spacing w:after="120" w:line="216" w:lineRule="auto"/>
      <w:outlineLvl w:val="0"/>
    </w:pPr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paragraph" w:styleId="Heading2">
    <w:name w:val="heading 2"/>
    <w:aliases w:val="Aarsleff Overskrift 2,Aarsleff Rubrikker"/>
    <w:basedOn w:val="Normal"/>
    <w:next w:val="Normal"/>
    <w:link w:val="Heading2Char"/>
    <w:uiPriority w:val="9"/>
    <w:unhideWhenUsed/>
    <w:qFormat/>
    <w:rsid w:val="0069083B"/>
    <w:pPr>
      <w:keepNext/>
      <w:keepLines/>
      <w:outlineLvl w:val="1"/>
    </w:pPr>
    <w:rPr>
      <w:rFonts w:ascii="Calibri" w:eastAsiaTheme="majorEastAsia" w:hAnsi="Calibri" w:cstheme="majorBidi"/>
      <w:b/>
      <w:color w:val="122459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1EE9"/>
    <w:pPr>
      <w:keepNext/>
      <w:keepLines/>
      <w:spacing w:before="160" w:after="80"/>
      <w:outlineLvl w:val="2"/>
    </w:pPr>
    <w:rPr>
      <w:rFonts w:eastAsiaTheme="majorEastAsia" w:cstheme="majorBidi"/>
      <w:color w:val="0D1A4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D1A4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EE9"/>
    <w:pPr>
      <w:keepNext/>
      <w:keepLines/>
      <w:spacing w:before="80" w:after="40"/>
      <w:outlineLvl w:val="4"/>
    </w:pPr>
    <w:rPr>
      <w:rFonts w:eastAsiaTheme="majorEastAsia" w:cstheme="majorBidi"/>
      <w:color w:val="0D1A4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E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E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E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E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arsleff rubrikker Char"/>
    <w:basedOn w:val="DefaultParagraphFont"/>
    <w:link w:val="Heading1"/>
    <w:uiPriority w:val="9"/>
    <w:rsid w:val="00C525F0"/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character" w:customStyle="1" w:styleId="Heading2Char">
    <w:name w:val="Heading 2 Char"/>
    <w:aliases w:val="Aarsleff Overskrift 2 Char,Aarsleff Rubrikker Char"/>
    <w:basedOn w:val="DefaultParagraphFont"/>
    <w:link w:val="Heading2"/>
    <w:uiPriority w:val="9"/>
    <w:rsid w:val="0069083B"/>
    <w:rPr>
      <w:rFonts w:ascii="Calibri" w:eastAsiaTheme="majorEastAsia" w:hAnsi="Calibri" w:cstheme="majorBidi"/>
      <w:b/>
      <w:color w:val="122459"/>
      <w:sz w:val="17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1EE9"/>
    <w:rPr>
      <w:rFonts w:eastAsiaTheme="majorEastAsia" w:cstheme="majorBidi"/>
      <w:color w:val="0D1A4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EE9"/>
    <w:rPr>
      <w:rFonts w:eastAsiaTheme="majorEastAsia" w:cstheme="majorBidi"/>
      <w:i/>
      <w:iCs/>
      <w:color w:val="0D1A4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EE9"/>
    <w:rPr>
      <w:rFonts w:eastAsiaTheme="majorEastAsia" w:cstheme="majorBidi"/>
      <w:color w:val="0D1A4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E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Aarsleff"/>
    <w:basedOn w:val="Normal"/>
    <w:next w:val="Normal"/>
    <w:link w:val="SubtitleChar"/>
    <w:uiPriority w:val="11"/>
    <w:qFormat/>
    <w:rsid w:val="00871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aliases w:val="Aarsleff Char"/>
    <w:basedOn w:val="DefaultParagraphFont"/>
    <w:link w:val="Subtitle"/>
    <w:uiPriority w:val="11"/>
    <w:rsid w:val="00871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EE9"/>
    <w:rPr>
      <w:i/>
      <w:iCs/>
      <w:color w:val="0D1A4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EE9"/>
    <w:pPr>
      <w:pBdr>
        <w:top w:val="single" w:sz="4" w:space="10" w:color="0D1A42" w:themeColor="accent1" w:themeShade="BF"/>
        <w:bottom w:val="single" w:sz="4" w:space="10" w:color="0D1A42" w:themeColor="accent1" w:themeShade="BF"/>
      </w:pBdr>
      <w:spacing w:before="360" w:after="360"/>
      <w:ind w:left="864" w:right="864"/>
      <w:jc w:val="center"/>
    </w:pPr>
    <w:rPr>
      <w:i/>
      <w:iCs/>
      <w:color w:val="0D1A4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EE9"/>
    <w:rPr>
      <w:i/>
      <w:iCs/>
      <w:color w:val="0D1A4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EE9"/>
    <w:rPr>
      <w:b/>
      <w:bCs/>
      <w:smallCaps/>
      <w:color w:val="0D1A42" w:themeColor="accent1" w:themeShade="BF"/>
      <w:spacing w:val="5"/>
    </w:rPr>
  </w:style>
  <w:style w:type="table" w:styleId="TableGrid">
    <w:name w:val="Table Grid"/>
    <w:basedOn w:val="TableNormal"/>
    <w:uiPriority w:val="59"/>
    <w:rsid w:val="00EC3C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abc"/>
    <w:basedOn w:val="Normal"/>
    <w:next w:val="Normal"/>
    <w:link w:val="CaptionChar"/>
    <w:uiPriority w:val="35"/>
    <w:unhideWhenUsed/>
    <w:qFormat/>
    <w:rsid w:val="002C6985"/>
    <w:pPr>
      <w:spacing w:after="200"/>
    </w:pPr>
    <w:rPr>
      <w:i/>
      <w:iCs/>
      <w:color w:val="005FAE" w:themeColor="text2"/>
      <w:sz w:val="18"/>
      <w:szCs w:val="18"/>
    </w:rPr>
  </w:style>
  <w:style w:type="character" w:customStyle="1" w:styleId="sowc">
    <w:name w:val="sowc"/>
    <w:basedOn w:val="DefaultParagraphFont"/>
    <w:rsid w:val="00E84B6E"/>
  </w:style>
  <w:style w:type="paragraph" w:styleId="Header">
    <w:name w:val="header"/>
    <w:basedOn w:val="Normal"/>
    <w:link w:val="Head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C32"/>
  </w:style>
  <w:style w:type="paragraph" w:styleId="Footer">
    <w:name w:val="footer"/>
    <w:basedOn w:val="Normal"/>
    <w:link w:val="Foot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C32"/>
  </w:style>
  <w:style w:type="character" w:styleId="Strong">
    <w:name w:val="Strong"/>
    <w:basedOn w:val="DefaultParagraphFont"/>
    <w:uiPriority w:val="22"/>
    <w:qFormat/>
    <w:rsid w:val="001D2A27"/>
    <w:rPr>
      <w:rFonts w:ascii="Calibri" w:hAnsi="Calibri"/>
      <w:b/>
      <w:bCs/>
      <w:i w:val="0"/>
    </w:rPr>
  </w:style>
  <w:style w:type="character" w:styleId="Emphasis">
    <w:name w:val="Emphasis"/>
    <w:basedOn w:val="DefaultParagraphFont"/>
    <w:uiPriority w:val="20"/>
    <w:qFormat/>
    <w:rsid w:val="006E675B"/>
    <w:rPr>
      <w:rFonts w:ascii="Calibri Light" w:hAnsi="Calibri Light"/>
      <w:b w:val="0"/>
      <w:i w:val="0"/>
      <w:iCs/>
      <w:sz w:val="17"/>
      <w:bdr w:val="none" w:sz="0" w:space="0" w:color="auto"/>
    </w:rPr>
  </w:style>
  <w:style w:type="paragraph" w:styleId="NoSpacing">
    <w:name w:val="No Spacing"/>
    <w:link w:val="NoSpacingChar"/>
    <w:uiPriority w:val="1"/>
    <w:qFormat/>
    <w:rsid w:val="004860EE"/>
    <w:pPr>
      <w:spacing w:after="0" w:line="240" w:lineRule="auto"/>
    </w:pPr>
    <w:rPr>
      <w:rFonts w:eastAsiaTheme="minorEastAsia"/>
      <w:kern w:val="0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860EE"/>
    <w:rPr>
      <w:rFonts w:eastAsiaTheme="minorEastAsia"/>
      <w:kern w:val="0"/>
      <w:lang w:val="en-US" w:eastAsia="zh-CN"/>
      <w14:ligatures w14:val="none"/>
    </w:rPr>
  </w:style>
  <w:style w:type="paragraph" w:styleId="ListBullet">
    <w:name w:val="List Bullet"/>
    <w:aliases w:val="Aarsleff Bullets"/>
    <w:basedOn w:val="Normal"/>
    <w:uiPriority w:val="99"/>
    <w:unhideWhenUsed/>
    <w:qFormat/>
    <w:rsid w:val="00C50902"/>
    <w:pPr>
      <w:numPr>
        <w:numId w:val="11"/>
      </w:numPr>
      <w:tabs>
        <w:tab w:val="left" w:pos="227"/>
      </w:tabs>
      <w:contextualSpacing/>
    </w:pPr>
  </w:style>
  <w:style w:type="paragraph" w:customStyle="1" w:styleId="UndertitlerAarsleff">
    <w:name w:val="Undertitler Aarsleff"/>
    <w:next w:val="Normal"/>
    <w:qFormat/>
    <w:rsid w:val="00C525F0"/>
    <w:pPr>
      <w:spacing w:after="0" w:line="210" w:lineRule="exact"/>
    </w:pPr>
    <w:rPr>
      <w:rFonts w:ascii="Calibri" w:hAnsi="Calibri" w:cs="Calibri"/>
      <w:b/>
      <w:bCs/>
      <w:color w:val="595959" w:themeColor="text1" w:themeTint="A6"/>
      <w:kern w:val="0"/>
      <w:sz w:val="17"/>
      <w:lang w:eastAsia="da-DK"/>
    </w:rPr>
  </w:style>
  <w:style w:type="paragraph" w:customStyle="1" w:styleId="FigurAarsleff">
    <w:name w:val="Figur Aarsleff"/>
    <w:basedOn w:val="Normal"/>
    <w:qFormat/>
    <w:rsid w:val="002A06A7"/>
    <w:pPr>
      <w:spacing w:line="210" w:lineRule="exact"/>
    </w:pPr>
    <w:rPr>
      <w:noProof/>
      <w:color w:val="005FAE" w:themeColor="text2"/>
      <w:sz w:val="15"/>
      <w:szCs w:val="15"/>
    </w:rPr>
  </w:style>
  <w:style w:type="paragraph" w:customStyle="1" w:styleId="Introtekst">
    <w:name w:val="Introtekst"/>
    <w:basedOn w:val="Normal"/>
    <w:qFormat/>
    <w:rsid w:val="00793CEE"/>
    <w:rPr>
      <w:color w:val="005FAE" w:themeColor="text2"/>
    </w:rPr>
  </w:style>
  <w:style w:type="character" w:customStyle="1" w:styleId="CaptionChar">
    <w:name w:val="Caption Char"/>
    <w:aliases w:val="abc Char"/>
    <w:basedOn w:val="DefaultParagraphFont"/>
    <w:link w:val="Caption"/>
    <w:uiPriority w:val="35"/>
    <w:rsid w:val="00793CEE"/>
    <w:rPr>
      <w:rFonts w:ascii="Calibri Light" w:hAnsi="Calibri Light"/>
      <w:i/>
      <w:iCs/>
      <w:color w:val="005FAE" w:themeColor="text2"/>
      <w:sz w:val="18"/>
      <w:szCs w:val="18"/>
    </w:rPr>
  </w:style>
  <w:style w:type="numbering" w:customStyle="1" w:styleId="Aktuelliste1">
    <w:name w:val="Aktuel liste1"/>
    <w:uiPriority w:val="99"/>
    <w:rsid w:val="00793CEE"/>
    <w:pPr>
      <w:numPr>
        <w:numId w:val="28"/>
      </w:numPr>
    </w:pPr>
  </w:style>
  <w:style w:type="paragraph" w:styleId="BodyTextIndent">
    <w:name w:val="Body Text Indent"/>
    <w:basedOn w:val="Normal"/>
    <w:link w:val="BodyTextIndentChar"/>
    <w:uiPriority w:val="99"/>
    <w:unhideWhenUsed/>
    <w:rsid w:val="00793CEE"/>
    <w:pPr>
      <w:spacing w:after="120"/>
      <w:ind w:left="283"/>
    </w:pPr>
    <w:rPr>
      <w:color w:val="000000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93CEE"/>
    <w:rPr>
      <w:rFonts w:ascii="Calibri Light" w:hAnsi="Calibri Light"/>
      <w:color w:val="000000" w:themeColor="text1"/>
      <w:sz w:val="17"/>
    </w:rPr>
  </w:style>
  <w:style w:type="paragraph" w:customStyle="1" w:styleId="BilagAarsleff">
    <w:name w:val="Bilag. Aarsleff"/>
    <w:basedOn w:val="Normal"/>
    <w:next w:val="Normal"/>
    <w:qFormat/>
    <w:rsid w:val="00793CEE"/>
    <w:rPr>
      <w:rFonts w:cs="Calibri Light"/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793CEE"/>
    <w:rPr>
      <w:color w:val="F2870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2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Aarsleff">
      <a:dk1>
        <a:srgbClr val="000000"/>
      </a:dk1>
      <a:lt1>
        <a:srgbClr val="FFFFFF"/>
      </a:lt1>
      <a:dk2>
        <a:srgbClr val="005FAE"/>
      </a:dk2>
      <a:lt2>
        <a:srgbClr val="ECECEB"/>
      </a:lt2>
      <a:accent1>
        <a:srgbClr val="122459"/>
      </a:accent1>
      <a:accent2>
        <a:srgbClr val="B6E1F2"/>
      </a:accent2>
      <a:accent3>
        <a:srgbClr val="E3002B"/>
      </a:accent3>
      <a:accent4>
        <a:srgbClr val="F28705"/>
      </a:accent4>
      <a:accent5>
        <a:srgbClr val="C8E8F5"/>
      </a:accent5>
      <a:accent6>
        <a:srgbClr val="EEF7FC"/>
      </a:accent6>
      <a:hlink>
        <a:srgbClr val="F28705"/>
      </a:hlink>
      <a:folHlink>
        <a:srgbClr val="191D5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A8340-080C-454F-9305-8EC6996C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2493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STRØMPEFORING AF FALDSTAMMESYSTEMER I BYGNINGER</vt:lpstr>
      <vt:lpstr>ORGANISATION OG CV’ER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STRØMPEFORING AF GRAVITATIONSLEDNINGER</dc:title>
  <dc:subject/>
  <dc:creator>Erland Gai</dc:creator>
  <cp:keywords/>
  <dc:description/>
  <cp:lastModifiedBy>Mads Nørgaard</cp:lastModifiedBy>
  <cp:revision>3</cp:revision>
  <cp:lastPrinted>2025-03-06T15:43:00Z</cp:lastPrinted>
  <dcterms:created xsi:type="dcterms:W3CDTF">2025-07-15T10:34:00Z</dcterms:created>
  <dcterms:modified xsi:type="dcterms:W3CDTF">2025-07-15T11:20:00Z</dcterms:modified>
</cp:coreProperties>
</file>